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AC049" w14:textId="7109F2AC" w:rsidR="00357B4D" w:rsidRDefault="00B72005">
      <w:pPr>
        <w:rPr>
          <w:b/>
          <w:sz w:val="32"/>
        </w:rPr>
      </w:pPr>
      <w:r w:rsidRPr="00B87C9B">
        <w:rPr>
          <w:b/>
          <w:sz w:val="32"/>
        </w:rPr>
        <w:t xml:space="preserve">Annex I: </w:t>
      </w:r>
      <w:r w:rsidR="000A0FAB" w:rsidRPr="00B87C9B">
        <w:rPr>
          <w:b/>
          <w:sz w:val="32"/>
        </w:rPr>
        <w:t>Declarations from suppliers</w:t>
      </w:r>
      <w:r w:rsidRPr="00B87C9B">
        <w:rPr>
          <w:b/>
          <w:sz w:val="32"/>
        </w:rPr>
        <w:t xml:space="preserve"> on </w:t>
      </w:r>
      <w:r w:rsidR="00B87C9B">
        <w:rPr>
          <w:b/>
          <w:sz w:val="32"/>
        </w:rPr>
        <w:t>Criterion 2: R</w:t>
      </w:r>
      <w:r w:rsidRPr="00B87C9B">
        <w:rPr>
          <w:b/>
          <w:sz w:val="32"/>
        </w:rPr>
        <w:t>estricted substances</w:t>
      </w:r>
      <w:r w:rsidR="00B87C9B">
        <w:rPr>
          <w:b/>
          <w:sz w:val="32"/>
        </w:rPr>
        <w:t>.</w:t>
      </w:r>
    </w:p>
    <w:p w14:paraId="42A19ED6" w14:textId="77777777" w:rsidR="001A5F16" w:rsidRDefault="001A5F16" w:rsidP="001A5F16">
      <w:pPr>
        <w:pStyle w:val="Heading1"/>
      </w:pPr>
      <w:r>
        <w:t xml:space="preserve">Printed Circuit Boards </w:t>
      </w:r>
    </w:p>
    <w:p w14:paraId="07FA5B62" w14:textId="15B06C46" w:rsidR="001A5F16" w:rsidRPr="001A5F16" w:rsidRDefault="001A5F16" w:rsidP="001A5F16">
      <w:r w:rsidRPr="001A5F16">
        <w:t xml:space="preserve">Includes: Printed Wiring Boards, populated motherboards, power boards (power supply units) and module boards </w:t>
      </w:r>
    </w:p>
    <w:tbl>
      <w:tblPr>
        <w:tblW w:w="5000" w:type="pct"/>
        <w:tblBorders>
          <w:bottom w:val="single" w:sz="4" w:space="0" w:color="auto"/>
          <w:insideH w:val="single" w:sz="4" w:space="0" w:color="C0C0C0"/>
          <w:insideV w:val="single" w:sz="4" w:space="0" w:color="C0C0C0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544"/>
        <w:gridCol w:w="4712"/>
      </w:tblGrid>
      <w:tr w:rsidR="000A0FAB" w:rsidRPr="00CD0407" w14:paraId="76F5E3C3" w14:textId="77777777" w:rsidTr="00556CB0">
        <w:trPr>
          <w:trHeight w:val="432"/>
        </w:trPr>
        <w:tc>
          <w:tcPr>
            <w:tcW w:w="5000" w:type="pct"/>
            <w:gridSpan w:val="2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4F6228" w:themeFill="accent3" w:themeFillShade="80"/>
            <w:vAlign w:val="bottom"/>
          </w:tcPr>
          <w:p w14:paraId="072A2F7C" w14:textId="77777777" w:rsidR="00DE68A7" w:rsidRPr="00DE68A7" w:rsidRDefault="00DE68A7" w:rsidP="00A3015A">
            <w:pPr>
              <w:keepNext/>
              <w:spacing w:before="80" w:after="20" w:line="240" w:lineRule="auto"/>
              <w:outlineLvl w:val="4"/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</w:pPr>
            <w:bookmarkStart w:id="0" w:name="Criteria_2a_2b_PWB"/>
            <w:r w:rsidRPr="00DE68A7"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  <w:t>Declaration for:</w:t>
            </w:r>
          </w:p>
          <w:p w14:paraId="55910C35" w14:textId="77777777" w:rsidR="00DE68A7" w:rsidRPr="00DE68A7" w:rsidRDefault="000A0FAB" w:rsidP="00A3015A">
            <w:pPr>
              <w:keepNext/>
              <w:spacing w:before="80" w:after="20" w:line="240" w:lineRule="auto"/>
              <w:outlineLvl w:val="4"/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</w:pPr>
            <w:r w:rsidRPr="00DE68A7"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  <w:t>2</w:t>
            </w:r>
            <w:r w:rsidR="00C03648" w:rsidRPr="00DE68A7"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  <w:t>.1.</w:t>
            </w:r>
            <w:r w:rsidRPr="00DE68A7"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  <w:t xml:space="preserve">(a) </w:t>
            </w:r>
            <w:bookmarkEnd w:id="0"/>
            <w:r w:rsidRPr="00DE68A7"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  <w:t xml:space="preserve">Restriction of SVHCs </w:t>
            </w:r>
          </w:p>
          <w:p w14:paraId="7627EB86" w14:textId="7ED8EA73" w:rsidR="00DE68A7" w:rsidRPr="00DE68A7" w:rsidRDefault="00DE68A7" w:rsidP="00A3015A">
            <w:pPr>
              <w:keepNext/>
              <w:spacing w:before="80" w:after="20" w:line="240" w:lineRule="auto"/>
              <w:outlineLvl w:val="4"/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</w:pPr>
            <w:r w:rsidRPr="00DE68A7"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  <w:t>2.1.</w:t>
            </w:r>
            <w:r w:rsidRPr="00DE68A7"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  <w:t>(b)</w:t>
            </w:r>
            <w:r w:rsidR="000A0FAB" w:rsidRPr="00DE68A7"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  <w:t xml:space="preserve"> </w:t>
            </w:r>
            <w:r w:rsidR="002B2189" w:rsidRPr="00DE68A7"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  <w:t>Restrictions on the presence of specific substances</w:t>
            </w:r>
          </w:p>
          <w:p w14:paraId="26CA9D14" w14:textId="3D07FAA9" w:rsidR="000A0FAB" w:rsidRPr="00DE68A7" w:rsidRDefault="00DE68A7" w:rsidP="00A3015A">
            <w:pPr>
              <w:keepNext/>
              <w:spacing w:before="80" w:after="20" w:line="240" w:lineRule="auto"/>
              <w:outlineLvl w:val="4"/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</w:pPr>
            <w:r w:rsidRPr="00DE68A7"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  <w:t>2.1(c) — Restrictions on substances classified under Regulation (EC) No 1272/2008</w:t>
            </w:r>
          </w:p>
          <w:p w14:paraId="45F8DAFD" w14:textId="5359161C" w:rsidR="000A0FAB" w:rsidRPr="00CD0407" w:rsidRDefault="000A0FAB" w:rsidP="00F63458">
            <w:pPr>
              <w:keepNext/>
              <w:spacing w:before="80" w:after="20" w:line="240" w:lineRule="auto"/>
              <w:outlineLvl w:val="4"/>
              <w:rPr>
                <w:rFonts w:eastAsia="Times New Roman"/>
                <w:b/>
                <w:bCs/>
                <w:color w:val="FFFFFF"/>
                <w:spacing w:val="20"/>
                <w:szCs w:val="24"/>
              </w:rPr>
            </w:pPr>
            <w:r w:rsidRPr="00CD0407">
              <w:rPr>
                <w:rFonts w:ascii="Corbel" w:eastAsia="Times New Roman" w:hAnsi="Corbel"/>
                <w:b/>
                <w:bCs/>
                <w:i/>
                <w:color w:val="FFFFFF"/>
                <w:spacing w:val="20"/>
                <w:sz w:val="28"/>
                <w:szCs w:val="28"/>
              </w:rPr>
              <w:t xml:space="preserve">to be completed by </w:t>
            </w:r>
            <w:r>
              <w:rPr>
                <w:rFonts w:ascii="Corbel" w:eastAsia="Times New Roman" w:hAnsi="Corbel"/>
                <w:b/>
                <w:bCs/>
                <w:i/>
                <w:color w:val="FFFFFF"/>
                <w:spacing w:val="20"/>
                <w:sz w:val="28"/>
                <w:szCs w:val="28"/>
              </w:rPr>
              <w:t xml:space="preserve">each </w:t>
            </w:r>
            <w:r w:rsidRPr="000B3E87">
              <w:rPr>
                <w:rFonts w:ascii="Corbel" w:eastAsia="Times New Roman" w:hAnsi="Corbel"/>
                <w:b/>
                <w:bCs/>
                <w:i/>
                <w:color w:val="FFFFFF"/>
                <w:spacing w:val="20"/>
                <w:sz w:val="28"/>
                <w:szCs w:val="28"/>
                <w:u w:val="single"/>
              </w:rPr>
              <w:t xml:space="preserve">Printed </w:t>
            </w:r>
            <w:r w:rsidR="00C03648">
              <w:rPr>
                <w:rFonts w:ascii="Corbel" w:eastAsia="Times New Roman" w:hAnsi="Corbel"/>
                <w:b/>
                <w:bCs/>
                <w:i/>
                <w:color w:val="FFFFFF"/>
                <w:spacing w:val="20"/>
                <w:sz w:val="28"/>
                <w:szCs w:val="28"/>
                <w:u w:val="single"/>
              </w:rPr>
              <w:t>Circuit</w:t>
            </w:r>
            <w:r w:rsidRPr="000B3E87">
              <w:rPr>
                <w:rFonts w:ascii="Corbel" w:eastAsia="Times New Roman" w:hAnsi="Corbel"/>
                <w:b/>
                <w:bCs/>
                <w:i/>
                <w:color w:val="FFFFFF"/>
                <w:spacing w:val="20"/>
                <w:sz w:val="28"/>
                <w:szCs w:val="28"/>
                <w:u w:val="single"/>
              </w:rPr>
              <w:t xml:space="preserve"> Board supplier</w:t>
            </w:r>
          </w:p>
        </w:tc>
      </w:tr>
      <w:tr w:rsidR="000A0FAB" w:rsidRPr="00CD0407" w14:paraId="550DFE6C" w14:textId="77777777" w:rsidTr="00556CB0">
        <w:trPr>
          <w:trHeight w:val="1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522FB776" w14:textId="77777777" w:rsidR="000A0FAB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  <w:p w14:paraId="0B9DFB05" w14:textId="77777777" w:rsidR="000A0FAB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 xml:space="preserve">I, the undersigned, hereby declare </w:t>
            </w:r>
            <w:r w:rsidRPr="00CD0407">
              <w:rPr>
                <w:rFonts w:eastAsia="Times New Roman"/>
                <w:i/>
                <w:iCs/>
                <w:szCs w:val="24"/>
              </w:rPr>
              <w:t>that</w:t>
            </w:r>
            <w:r>
              <w:rPr>
                <w:rFonts w:eastAsia="Times New Roman"/>
                <w:i/>
                <w:iCs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Cs w:val="24"/>
              </w:rPr>
              <w:softHyphen/>
              <w:t>___________________________________ (</w:t>
            </w:r>
            <w:r w:rsidRPr="00F25EB1">
              <w:rPr>
                <w:rFonts w:eastAsia="Times New Roman"/>
                <w:b/>
                <w:i/>
                <w:iCs/>
                <w:szCs w:val="24"/>
                <w:u w:val="single"/>
              </w:rPr>
              <w:t>please insert name of product</w:t>
            </w:r>
            <w:r>
              <w:rPr>
                <w:rFonts w:eastAsia="Times New Roman"/>
                <w:i/>
                <w:iCs/>
                <w:szCs w:val="24"/>
              </w:rPr>
              <w:t xml:space="preserve">), </w:t>
            </w:r>
          </w:p>
          <w:p w14:paraId="46B3976D" w14:textId="77777777" w:rsidR="000A0FAB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  <w:p w14:paraId="72C51BAB" w14:textId="59014BE8" w:rsidR="000A0FAB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 xml:space="preserve">a). does not contain </w:t>
            </w:r>
            <w:r w:rsidRPr="00D7509E">
              <w:rPr>
                <w:rFonts w:eastAsia="Times New Roman"/>
                <w:i/>
                <w:iCs/>
                <w:szCs w:val="24"/>
              </w:rPr>
              <w:t>SVHCs</w:t>
            </w:r>
            <w:r>
              <w:rPr>
                <w:rStyle w:val="FootnoteReference"/>
                <w:rFonts w:eastAsia="Times New Roman"/>
                <w:i/>
                <w:iCs/>
                <w:szCs w:val="24"/>
              </w:rPr>
              <w:footnoteReference w:id="1"/>
            </w:r>
            <w:r>
              <w:t xml:space="preserve"> </w:t>
            </w:r>
            <w:r w:rsidRPr="00C8045A">
              <w:rPr>
                <w:rFonts w:eastAsia="Times New Roman"/>
                <w:i/>
                <w:iCs/>
                <w:szCs w:val="24"/>
              </w:rPr>
              <w:t xml:space="preserve">in concentrations </w:t>
            </w:r>
            <w:r>
              <w:rPr>
                <w:rFonts w:eastAsia="Times New Roman"/>
                <w:i/>
                <w:iCs/>
                <w:szCs w:val="24"/>
              </w:rPr>
              <w:t xml:space="preserve">above </w:t>
            </w:r>
            <w:r w:rsidRPr="00C8045A">
              <w:rPr>
                <w:rFonts w:eastAsia="Times New Roman"/>
                <w:i/>
                <w:iCs/>
                <w:szCs w:val="24"/>
              </w:rPr>
              <w:t>0</w:t>
            </w:r>
            <w:r>
              <w:rPr>
                <w:rFonts w:eastAsia="Times New Roman"/>
                <w:i/>
                <w:iCs/>
                <w:szCs w:val="24"/>
              </w:rPr>
              <w:t>.</w:t>
            </w:r>
            <w:r w:rsidRPr="00C8045A">
              <w:rPr>
                <w:rFonts w:eastAsia="Times New Roman"/>
                <w:i/>
                <w:iCs/>
                <w:szCs w:val="24"/>
              </w:rPr>
              <w:t>10 % (weight by weight)</w:t>
            </w:r>
            <w:r>
              <w:rPr>
                <w:rFonts w:eastAsia="Times New Roman"/>
                <w:i/>
                <w:iCs/>
                <w:szCs w:val="24"/>
              </w:rPr>
              <w:t>.</w:t>
            </w:r>
            <w:r w:rsidR="00F63458">
              <w:rPr>
                <w:rFonts w:eastAsia="Times New Roman"/>
                <w:i/>
                <w:iCs/>
                <w:szCs w:val="24"/>
              </w:rPr>
              <w:t xml:space="preserve">(only for PCBs </w:t>
            </w:r>
            <w:r w:rsidR="00F63458" w:rsidRPr="00F63458">
              <w:rPr>
                <w:rFonts w:eastAsia="Times New Roman"/>
                <w:i/>
                <w:iCs/>
                <w:szCs w:val="24"/>
              </w:rPr>
              <w:t>&gt;10 cm2)</w:t>
            </w:r>
          </w:p>
          <w:p w14:paraId="0EC35E9E" w14:textId="36AA4C20" w:rsidR="000A0FAB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 xml:space="preserve">b). </w:t>
            </w:r>
            <w:r w:rsidRPr="00692181">
              <w:rPr>
                <w:rFonts w:eastAsia="Times New Roman"/>
                <w:i/>
                <w:iCs/>
                <w:szCs w:val="24"/>
              </w:rPr>
              <w:t>does not contain cadmium in metal solder and contacts</w:t>
            </w:r>
            <w:r>
              <w:t xml:space="preserve"> </w:t>
            </w:r>
            <w:r>
              <w:rPr>
                <w:rFonts w:eastAsia="Times New Roman"/>
                <w:i/>
                <w:iCs/>
                <w:szCs w:val="24"/>
              </w:rPr>
              <w:t>in concentrations at or above 0.</w:t>
            </w:r>
            <w:r w:rsidRPr="001308FB">
              <w:rPr>
                <w:rFonts w:eastAsia="Times New Roman"/>
                <w:i/>
                <w:iCs/>
                <w:szCs w:val="24"/>
              </w:rPr>
              <w:t>10 % (weight by weight).</w:t>
            </w:r>
            <w:r>
              <w:rPr>
                <w:rFonts w:eastAsia="Times New Roman"/>
                <w:i/>
                <w:iCs/>
                <w:szCs w:val="24"/>
              </w:rPr>
              <w:t xml:space="preserve"> (</w:t>
            </w:r>
            <w:r w:rsidRPr="00F25EB1">
              <w:rPr>
                <w:rFonts w:eastAsia="Times New Roman"/>
                <w:b/>
                <w:i/>
                <w:iCs/>
                <w:szCs w:val="24"/>
                <w:u w:val="single"/>
              </w:rPr>
              <w:t>Please provide a valid test result using the IEC 62321-3-1 test method</w:t>
            </w:r>
            <w:r w:rsidRPr="00692181">
              <w:rPr>
                <w:rFonts w:eastAsia="Times New Roman"/>
                <w:i/>
                <w:iCs/>
                <w:szCs w:val="24"/>
              </w:rPr>
              <w:t>)</w:t>
            </w:r>
            <w:r>
              <w:rPr>
                <w:rFonts w:eastAsia="Times New Roman"/>
                <w:i/>
                <w:iCs/>
                <w:szCs w:val="24"/>
              </w:rPr>
              <w:t>.</w:t>
            </w:r>
          </w:p>
          <w:p w14:paraId="3E373806" w14:textId="57177230" w:rsidR="00DE68A7" w:rsidRDefault="00DE68A7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  <w:p w14:paraId="39847DF8" w14:textId="111C3939" w:rsidR="00DE68A7" w:rsidRPr="00DE68A7" w:rsidRDefault="00DE68A7" w:rsidP="00A3015A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</w:rPr>
            </w:pPr>
            <w:r w:rsidRPr="00DE68A7">
              <w:rPr>
                <w:rFonts w:eastAsia="Times New Roman"/>
                <w:b/>
                <w:i/>
                <w:iCs/>
                <w:szCs w:val="24"/>
              </w:rPr>
              <w:t>Flame retardants used in the PCBs</w:t>
            </w:r>
            <w:r>
              <w:rPr>
                <w:rFonts w:eastAsia="Times New Roman"/>
                <w:b/>
                <w:i/>
                <w:iCs/>
                <w:szCs w:val="24"/>
              </w:rPr>
              <w:t xml:space="preserve"> </w:t>
            </w:r>
            <w:r w:rsidRPr="00DE68A7">
              <w:rPr>
                <w:rFonts w:eastAsia="Times New Roman"/>
                <w:b/>
                <w:i/>
                <w:iCs/>
                <w:szCs w:val="24"/>
              </w:rPr>
              <w:t>at or above a concentration limit of 0,10% (weight by weight)</w:t>
            </w:r>
          </w:p>
          <w:p w14:paraId="1E2405F7" w14:textId="545A994A" w:rsidR="00DE68A7" w:rsidRDefault="00DE68A7" w:rsidP="00DE68A7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 xml:space="preserve">c) </w:t>
            </w:r>
            <w:r>
              <w:rPr>
                <w:rFonts w:eastAsia="Times New Roman"/>
                <w:i/>
                <w:iCs/>
                <w:szCs w:val="24"/>
              </w:rPr>
              <w:t>A</w:t>
            </w:r>
            <w:r w:rsidRPr="00CD0407">
              <w:rPr>
                <w:rFonts w:eastAsia="Times New Roman"/>
                <w:i/>
                <w:iCs/>
                <w:szCs w:val="24"/>
              </w:rPr>
              <w:t>s the</w:t>
            </w:r>
            <w:r>
              <w:rPr>
                <w:rFonts w:eastAsia="Times New Roman"/>
                <w:i/>
                <w:iCs/>
                <w:szCs w:val="24"/>
              </w:rPr>
              <w:t xml:space="preserve"> supplier of the </w:t>
            </w:r>
            <w:r>
              <w:rPr>
                <w:rFonts w:eastAsia="Times New Roman"/>
                <w:i/>
                <w:iCs/>
                <w:szCs w:val="24"/>
              </w:rPr>
              <w:t xml:space="preserve">Printed circuit board (s) </w:t>
            </w:r>
            <w:r>
              <w:rPr>
                <w:rFonts w:eastAsia="Times New Roman"/>
                <w:i/>
                <w:iCs/>
                <w:szCs w:val="24"/>
              </w:rPr>
              <w:t xml:space="preserve"> to _________________ (</w:t>
            </w:r>
            <w:r w:rsidRPr="009B3544">
              <w:rPr>
                <w:rFonts w:eastAsia="Times New Roman"/>
                <w:b/>
                <w:i/>
                <w:iCs/>
                <w:szCs w:val="24"/>
              </w:rPr>
              <w:t>please insert the name of the applicant</w:t>
            </w:r>
            <w:r>
              <w:rPr>
                <w:rFonts w:eastAsia="Times New Roman"/>
                <w:i/>
                <w:iCs/>
                <w:szCs w:val="24"/>
              </w:rPr>
              <w:t xml:space="preserve">), I, the undersigned, hereby declare </w:t>
            </w:r>
            <w:r w:rsidRPr="00CD0407">
              <w:rPr>
                <w:rFonts w:eastAsia="Times New Roman"/>
                <w:i/>
                <w:iCs/>
                <w:szCs w:val="24"/>
              </w:rPr>
              <w:t>that</w:t>
            </w:r>
            <w:r>
              <w:rPr>
                <w:rFonts w:eastAsia="Times New Roman"/>
                <w:i/>
                <w:iCs/>
                <w:szCs w:val="24"/>
              </w:rPr>
              <w:t xml:space="preserve">, </w:t>
            </w:r>
          </w:p>
          <w:p w14:paraId="67058967" w14:textId="77777777" w:rsidR="00DE68A7" w:rsidRDefault="00DE68A7" w:rsidP="00DE68A7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>we use the following flame retardants:</w:t>
            </w:r>
          </w:p>
          <w:p w14:paraId="5A7528DB" w14:textId="77777777" w:rsidR="00DE68A7" w:rsidRDefault="00DE68A7" w:rsidP="00DE68A7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  <w:t>_________________________________________________________________________________________________________ (</w:t>
            </w:r>
            <w:r w:rsidRPr="00B87147">
              <w:rPr>
                <w:rFonts w:eastAsia="Times New Roman"/>
                <w:b/>
                <w:i/>
                <w:iCs/>
                <w:szCs w:val="24"/>
                <w:u w:val="single"/>
              </w:rPr>
              <w:t>please insert names</w:t>
            </w:r>
            <w:r>
              <w:rPr>
                <w:rFonts w:eastAsia="Times New Roman"/>
                <w:i/>
                <w:iCs/>
                <w:szCs w:val="24"/>
              </w:rPr>
              <w:t>)</w:t>
            </w:r>
          </w:p>
          <w:p w14:paraId="5BAD3DBD" w14:textId="77777777" w:rsidR="00DE68A7" w:rsidRDefault="00DE68A7" w:rsidP="00DE68A7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  <w:p w14:paraId="20264FE2" w14:textId="77777777" w:rsidR="00DE68A7" w:rsidRDefault="00DE68A7" w:rsidP="00DE68A7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  <w:p w14:paraId="78D34ADE" w14:textId="77777777" w:rsidR="00DE68A7" w:rsidRDefault="00DE68A7" w:rsidP="00DE68A7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  <w:p w14:paraId="5CEC2893" w14:textId="77777777" w:rsidR="00DE68A7" w:rsidRDefault="00DE68A7" w:rsidP="00DE68A7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  <w:p w14:paraId="6ADD680A" w14:textId="77777777" w:rsidR="00DE68A7" w:rsidRDefault="00DE68A7" w:rsidP="00DE68A7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  <w:p w14:paraId="4AED4344" w14:textId="1C5F0971" w:rsidR="00DE68A7" w:rsidRDefault="00DE68A7" w:rsidP="00DE68A7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 xml:space="preserve">And that </w:t>
            </w:r>
            <w:r w:rsidRPr="00265FDC">
              <w:rPr>
                <w:rFonts w:eastAsia="Times New Roman"/>
                <w:i/>
                <w:iCs/>
                <w:szCs w:val="24"/>
                <w:u w:val="single"/>
              </w:rPr>
              <w:t>either</w:t>
            </w:r>
            <w:r>
              <w:rPr>
                <w:rFonts w:eastAsia="Times New Roman"/>
                <w:i/>
                <w:iCs/>
                <w:szCs w:val="24"/>
              </w:rPr>
              <w:t>:</w:t>
            </w:r>
          </w:p>
          <w:p w14:paraId="390015A1" w14:textId="534A970E" w:rsidR="00DE68A7" w:rsidRPr="00DE68A7" w:rsidRDefault="00DE68A7" w:rsidP="00DE68A7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>the fl</w:t>
            </w: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>ame retardants are</w:t>
            </w: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 xml:space="preserve"> not</w:t>
            </w: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 xml:space="preserve"> assigned any of the hazard classes, categories and associated hazard statement codes listed in Table 1</w:t>
            </w: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 xml:space="preserve"> of the Commission Decision.</w:t>
            </w:r>
          </w:p>
          <w:p w14:paraId="7E35BAA6" w14:textId="77777777" w:rsidR="00DE68A7" w:rsidRPr="00DE68A7" w:rsidRDefault="00DE68A7" w:rsidP="00DE68A7">
            <w:pPr>
              <w:pStyle w:val="ListParagraph"/>
              <w:spacing w:before="120" w:after="120" w:line="240" w:lineRule="auto"/>
              <w:jc w:val="both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</w:p>
          <w:p w14:paraId="08D990D8" w14:textId="5C86766C" w:rsidR="00DE68A7" w:rsidRPr="00DE68A7" w:rsidRDefault="00DE68A7" w:rsidP="00DE68A7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 xml:space="preserve">he flame retardant is classified with one or more of the following </w:t>
            </w: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 xml:space="preserve">derogated </w:t>
            </w: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 xml:space="preserve">hazard </w:t>
            </w:r>
            <w:r w:rsidRPr="00DE68A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statements: EUH070, H301, H311, H331, H371, H373, H411, H412, H413</w:t>
            </w:r>
            <w:r w:rsidR="00556CB0">
              <w:rPr>
                <w:rFonts w:asciiTheme="minorHAnsi" w:hAnsiTheme="minorHAnsi" w:cstheme="minorHAnsi"/>
                <w:sz w:val="22"/>
                <w:szCs w:val="22"/>
              </w:rPr>
              <w:t xml:space="preserve"> or is </w:t>
            </w:r>
            <w:r w:rsidR="00556CB0" w:rsidRPr="001B6318">
              <w:rPr>
                <w:rFonts w:eastAsia="MS Mincho"/>
                <w:sz w:val="24"/>
                <w:szCs w:val="24"/>
                <w:lang w:eastAsia="ja-JP"/>
              </w:rPr>
              <w:t>TBBPA</w:t>
            </w:r>
            <w:r w:rsidR="00556CB0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DE68A7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u w:val="single"/>
                <w:lang w:eastAsia="en-US"/>
              </w:rPr>
              <w:t>please circle those that apply</w:t>
            </w:r>
            <w:r w:rsidRPr="00DE68A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</w:t>
            </w:r>
          </w:p>
          <w:p w14:paraId="0B3A5675" w14:textId="3C50F526" w:rsidR="00DE68A7" w:rsidRDefault="00DE68A7" w:rsidP="00DE68A7">
            <w:pPr>
              <w:spacing w:after="60" w:line="240" w:lineRule="auto"/>
            </w:pPr>
            <w:r w:rsidRPr="00DE68A7">
              <w:rPr>
                <w:rFonts w:eastAsia="Times New Roman"/>
                <w:b/>
                <w:i/>
                <w:iCs/>
                <w:szCs w:val="24"/>
                <w:u w:val="single"/>
              </w:rPr>
              <w:t>and I attach relevant documentation e.g. safety data sheets</w:t>
            </w:r>
            <w:r w:rsidRPr="00DE68A7">
              <w:rPr>
                <w:i/>
              </w:rPr>
              <w:t xml:space="preserve"> </w:t>
            </w:r>
          </w:p>
          <w:p w14:paraId="5EACB015" w14:textId="75FDA15B" w:rsidR="00DE68A7" w:rsidRDefault="00DE68A7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  <w:p w14:paraId="781191A9" w14:textId="77777777" w:rsidR="000A0FAB" w:rsidRPr="00CD0407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  <w:r w:rsidRPr="00D7509E">
              <w:rPr>
                <w:rFonts w:eastAsia="Times New Roman"/>
                <w:i/>
                <w:iCs/>
                <w:szCs w:val="24"/>
              </w:rPr>
              <w:t xml:space="preserve"> </w:t>
            </w:r>
          </w:p>
        </w:tc>
      </w:tr>
      <w:tr w:rsidR="000A0FAB" w:rsidRPr="00CD0407" w14:paraId="16ED847E" w14:textId="77777777" w:rsidTr="00556CB0">
        <w:trPr>
          <w:trHeight w:val="466"/>
        </w:trPr>
        <w:tc>
          <w:tcPr>
            <w:tcW w:w="2454" w:type="pc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14E66328" w14:textId="77777777" w:rsidR="000A0FAB" w:rsidRPr="00CC19AC" w:rsidRDefault="000A0FAB" w:rsidP="00A3015A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  <w:lang w:val="en-US"/>
              </w:rPr>
            </w:pPr>
            <w:r w:rsidRPr="00CC19AC">
              <w:rPr>
                <w:rFonts w:eastAsia="Times New Roman"/>
                <w:b/>
                <w:i/>
                <w:iCs/>
                <w:szCs w:val="24"/>
                <w:lang w:val="en-US"/>
              </w:rPr>
              <w:lastRenderedPageBreak/>
              <w:t>Responsible person’s signature:</w:t>
            </w:r>
          </w:p>
        </w:tc>
        <w:tc>
          <w:tcPr>
            <w:tcW w:w="2546" w:type="pc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576BAEA" w14:textId="77777777" w:rsidR="000A0FAB" w:rsidRPr="00CD0407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0A0FAB" w:rsidRPr="00CD0407" w14:paraId="359D2886" w14:textId="77777777" w:rsidTr="00556CB0">
        <w:trPr>
          <w:trHeight w:val="375"/>
        </w:trPr>
        <w:tc>
          <w:tcPr>
            <w:tcW w:w="2454" w:type="pc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31009550" w14:textId="77777777" w:rsidR="000A0FAB" w:rsidRPr="00CC19AC" w:rsidRDefault="000A0FAB" w:rsidP="00A3015A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  <w:lang w:val="en-US"/>
              </w:rPr>
            </w:pPr>
            <w:r w:rsidRPr="00CC19AC">
              <w:rPr>
                <w:rFonts w:eastAsia="Times New Roman"/>
                <w:b/>
                <w:i/>
                <w:iCs/>
                <w:szCs w:val="24"/>
                <w:lang w:val="en-US"/>
              </w:rPr>
              <w:t>Responsible person’s name in CAPITALS:</w:t>
            </w:r>
          </w:p>
        </w:tc>
        <w:tc>
          <w:tcPr>
            <w:tcW w:w="2546" w:type="pc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E6CF919" w14:textId="77777777" w:rsidR="000A0FAB" w:rsidRPr="00CD0407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0A0FAB" w:rsidRPr="00CD0407" w14:paraId="0E02ECFA" w14:textId="77777777" w:rsidTr="00556CB0">
        <w:trPr>
          <w:trHeight w:val="375"/>
        </w:trPr>
        <w:tc>
          <w:tcPr>
            <w:tcW w:w="245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69285AA5" w14:textId="77777777" w:rsidR="000A0FAB" w:rsidRPr="00D35782" w:rsidRDefault="000A0FAB" w:rsidP="00A3015A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  <w:lang w:val="en-US"/>
              </w:rPr>
            </w:pPr>
            <w:r w:rsidRPr="00D35782">
              <w:rPr>
                <w:rFonts w:eastAsia="Times New Roman"/>
                <w:b/>
                <w:i/>
                <w:iCs/>
                <w:szCs w:val="24"/>
                <w:lang w:val="en-US"/>
              </w:rPr>
              <w:t>Position held</w:t>
            </w:r>
            <w:r>
              <w:rPr>
                <w:rFonts w:eastAsia="Times New Roman"/>
                <w:b/>
                <w:i/>
                <w:iCs/>
                <w:szCs w:val="24"/>
                <w:lang w:val="en-US"/>
              </w:rPr>
              <w:t>:</w:t>
            </w:r>
          </w:p>
        </w:tc>
        <w:tc>
          <w:tcPr>
            <w:tcW w:w="2546" w:type="pct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C2A4E19" w14:textId="77777777" w:rsidR="000A0FAB" w:rsidRPr="00CD0407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0A0FAB" w:rsidRPr="00CD0407" w14:paraId="0DA820F1" w14:textId="77777777" w:rsidTr="00556CB0">
        <w:trPr>
          <w:trHeight w:val="375"/>
        </w:trPr>
        <w:tc>
          <w:tcPr>
            <w:tcW w:w="245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2149E8C5" w14:textId="77777777" w:rsidR="000A0FAB" w:rsidRPr="00D35782" w:rsidRDefault="000A0FAB" w:rsidP="00A3015A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</w:rPr>
            </w:pPr>
            <w:r w:rsidRPr="00D35782">
              <w:rPr>
                <w:rFonts w:eastAsia="Times New Roman"/>
                <w:b/>
                <w:i/>
                <w:iCs/>
                <w:szCs w:val="24"/>
              </w:rPr>
              <w:t>Date:</w:t>
            </w:r>
          </w:p>
        </w:tc>
        <w:tc>
          <w:tcPr>
            <w:tcW w:w="2546" w:type="pct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B739F04" w14:textId="77777777" w:rsidR="000A0FAB" w:rsidRPr="00CD0407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0A0FAB" w:rsidRPr="00CD0407" w14:paraId="0A510AD8" w14:textId="77777777" w:rsidTr="00556CB0">
        <w:trPr>
          <w:trHeight w:val="1398"/>
        </w:trPr>
        <w:tc>
          <w:tcPr>
            <w:tcW w:w="245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060471C8" w14:textId="77777777" w:rsidR="000A0FAB" w:rsidRPr="00C5579B" w:rsidRDefault="000A0FAB" w:rsidP="00A3015A">
            <w:pPr>
              <w:rPr>
                <w:b/>
                <w:i/>
                <w:iCs/>
              </w:rPr>
            </w:pPr>
            <w:r w:rsidRPr="00C5579B">
              <w:rPr>
                <w:b/>
                <w:i/>
                <w:iCs/>
              </w:rPr>
              <w:t>Company Stamp:</w:t>
            </w:r>
          </w:p>
          <w:p w14:paraId="738DA9EB" w14:textId="77777777" w:rsidR="000A0FAB" w:rsidRPr="00C5579B" w:rsidRDefault="000A0FAB" w:rsidP="00A3015A">
            <w:pPr>
              <w:rPr>
                <w:b/>
                <w:i/>
                <w:iCs/>
              </w:rPr>
            </w:pPr>
          </w:p>
        </w:tc>
        <w:tc>
          <w:tcPr>
            <w:tcW w:w="2546" w:type="pct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CBC9947" w14:textId="77777777" w:rsidR="000A0FAB" w:rsidRPr="00CD0407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</w:tbl>
    <w:p w14:paraId="6219AFF9" w14:textId="77777777" w:rsidR="000A0FAB" w:rsidRDefault="000A0FAB" w:rsidP="000A0FAB">
      <w:r>
        <w:br w:type="page"/>
      </w:r>
    </w:p>
    <w:p w14:paraId="4639D67B" w14:textId="68A3AECE" w:rsidR="001A5F16" w:rsidRDefault="001A5F16" w:rsidP="001A5F16">
      <w:pPr>
        <w:pStyle w:val="Heading1"/>
      </w:pPr>
      <w:r>
        <w:lastRenderedPageBreak/>
        <w:t>Remote control</w:t>
      </w:r>
    </w:p>
    <w:p w14:paraId="0E80C372" w14:textId="77777777" w:rsidR="000A0FAB" w:rsidRDefault="000A0FAB" w:rsidP="000A0FAB"/>
    <w:tbl>
      <w:tblPr>
        <w:tblW w:w="5000" w:type="pct"/>
        <w:tblBorders>
          <w:bottom w:val="single" w:sz="4" w:space="0" w:color="auto"/>
          <w:insideH w:val="single" w:sz="4" w:space="0" w:color="C0C0C0"/>
          <w:insideV w:val="single" w:sz="4" w:space="0" w:color="C0C0C0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658"/>
        <w:gridCol w:w="5598"/>
      </w:tblGrid>
      <w:tr w:rsidR="000A0FAB" w:rsidRPr="00CD0407" w14:paraId="56A9FEC9" w14:textId="77777777" w:rsidTr="00F63458">
        <w:trPr>
          <w:trHeight w:val="432"/>
        </w:trPr>
        <w:tc>
          <w:tcPr>
            <w:tcW w:w="5000" w:type="pct"/>
            <w:gridSpan w:val="2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4F6228" w:themeFill="accent3" w:themeFillShade="80"/>
            <w:vAlign w:val="bottom"/>
          </w:tcPr>
          <w:p w14:paraId="2B1A1B42" w14:textId="77777777" w:rsidR="00556CB0" w:rsidRPr="00DE68A7" w:rsidRDefault="00556CB0" w:rsidP="00556CB0">
            <w:pPr>
              <w:keepNext/>
              <w:spacing w:before="80" w:after="20" w:line="240" w:lineRule="auto"/>
              <w:outlineLvl w:val="4"/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</w:pPr>
            <w:r w:rsidRPr="00DE68A7"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  <w:t>Declaration for:</w:t>
            </w:r>
          </w:p>
          <w:p w14:paraId="23946C26" w14:textId="77777777" w:rsidR="00556CB0" w:rsidRPr="00DE68A7" w:rsidRDefault="00556CB0" w:rsidP="00556CB0">
            <w:pPr>
              <w:keepNext/>
              <w:spacing w:before="80" w:after="20" w:line="240" w:lineRule="auto"/>
              <w:outlineLvl w:val="4"/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</w:pPr>
            <w:r w:rsidRPr="00DE68A7"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  <w:t xml:space="preserve">2.1.(a) Restriction of SVHCs </w:t>
            </w:r>
          </w:p>
          <w:p w14:paraId="1005B7FD" w14:textId="77777777" w:rsidR="00556CB0" w:rsidRPr="00DE68A7" w:rsidRDefault="00556CB0" w:rsidP="00556CB0">
            <w:pPr>
              <w:keepNext/>
              <w:spacing w:before="80" w:after="20" w:line="240" w:lineRule="auto"/>
              <w:outlineLvl w:val="4"/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</w:pPr>
            <w:r w:rsidRPr="00DE68A7"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  <w:t>2.1.(b) Restrictions on the presence of specific substances</w:t>
            </w:r>
          </w:p>
          <w:p w14:paraId="4EEC3494" w14:textId="77777777" w:rsidR="000A0FAB" w:rsidRPr="00CD0407" w:rsidRDefault="000A0FAB" w:rsidP="00A3015A">
            <w:pPr>
              <w:keepNext/>
              <w:spacing w:before="80" w:after="20" w:line="240" w:lineRule="auto"/>
              <w:outlineLvl w:val="4"/>
              <w:rPr>
                <w:rFonts w:eastAsia="Times New Roman"/>
                <w:b/>
                <w:bCs/>
                <w:color w:val="FFFFFF"/>
                <w:spacing w:val="20"/>
                <w:szCs w:val="24"/>
              </w:rPr>
            </w:pPr>
            <w:r w:rsidRPr="00CD0407">
              <w:rPr>
                <w:rFonts w:ascii="Corbel" w:eastAsia="Times New Roman" w:hAnsi="Corbel"/>
                <w:b/>
                <w:bCs/>
                <w:i/>
                <w:color w:val="FFFFFF"/>
                <w:spacing w:val="20"/>
                <w:sz w:val="28"/>
                <w:szCs w:val="28"/>
              </w:rPr>
              <w:t xml:space="preserve">to be completed by </w:t>
            </w:r>
            <w:r>
              <w:rPr>
                <w:rFonts w:ascii="Corbel" w:eastAsia="Times New Roman" w:hAnsi="Corbel"/>
                <w:b/>
                <w:bCs/>
                <w:i/>
                <w:color w:val="FFFFFF"/>
                <w:spacing w:val="20"/>
                <w:sz w:val="28"/>
                <w:szCs w:val="28"/>
              </w:rPr>
              <w:t>the ‘Remote Control’ supplier</w:t>
            </w:r>
          </w:p>
        </w:tc>
      </w:tr>
      <w:tr w:rsidR="000A0FAB" w:rsidRPr="00CD0407" w14:paraId="5C616C05" w14:textId="77777777" w:rsidTr="00F63458">
        <w:trPr>
          <w:trHeight w:val="1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52A049DF" w14:textId="77777777" w:rsidR="000A0FAB" w:rsidRPr="00F25EB1" w:rsidRDefault="000A0FAB" w:rsidP="00A3015A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</w:rPr>
            </w:pPr>
            <w:r w:rsidRPr="00F25EB1">
              <w:rPr>
                <w:rFonts w:eastAsia="Times New Roman"/>
                <w:i/>
                <w:iCs/>
                <w:sz w:val="18"/>
                <w:szCs w:val="18"/>
              </w:rPr>
              <w:t xml:space="preserve">I, the undersigned, hereby declare that </w:t>
            </w:r>
            <w:r w:rsidRPr="00F25EB1">
              <w:rPr>
                <w:rFonts w:eastAsia="Times New Roman"/>
                <w:i/>
                <w:iCs/>
                <w:sz w:val="18"/>
                <w:szCs w:val="18"/>
              </w:rPr>
              <w:softHyphen/>
              <w:t>___________________________________ (</w:t>
            </w:r>
            <w:r w:rsidRPr="00F25EB1">
              <w:rPr>
                <w:rFonts w:eastAsia="Times New Roman"/>
                <w:b/>
                <w:i/>
                <w:iCs/>
                <w:sz w:val="18"/>
                <w:szCs w:val="18"/>
                <w:u w:val="single"/>
              </w:rPr>
              <w:t>please insert name of product</w:t>
            </w:r>
            <w:r w:rsidRPr="00F25EB1">
              <w:rPr>
                <w:rFonts w:eastAsia="Times New Roman"/>
                <w:i/>
                <w:iCs/>
                <w:sz w:val="18"/>
                <w:szCs w:val="18"/>
              </w:rPr>
              <w:t xml:space="preserve">), </w:t>
            </w:r>
          </w:p>
          <w:p w14:paraId="722F248D" w14:textId="450AD675" w:rsidR="00B72005" w:rsidRDefault="00B72005" w:rsidP="00A3015A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</w:rPr>
            </w:pPr>
          </w:p>
          <w:p w14:paraId="58B6900D" w14:textId="0E5688BA" w:rsidR="00F63458" w:rsidRDefault="00F63458" w:rsidP="00F63458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  <w:r w:rsidRPr="00F63458">
              <w:rPr>
                <w:rFonts w:eastAsia="Times New Roman"/>
                <w:b/>
                <w:i/>
                <w:iCs/>
                <w:szCs w:val="24"/>
              </w:rPr>
              <w:t>a).</w:t>
            </w:r>
            <w:r>
              <w:rPr>
                <w:rFonts w:eastAsia="Times New Roman"/>
                <w:i/>
                <w:iCs/>
                <w:szCs w:val="24"/>
              </w:rPr>
              <w:t xml:space="preserve"> </w:t>
            </w:r>
            <w:r w:rsidRPr="00692181">
              <w:rPr>
                <w:rFonts w:eastAsia="Times New Roman"/>
                <w:i/>
                <w:iCs/>
                <w:szCs w:val="24"/>
              </w:rPr>
              <w:t>does not contain cadmium in metal solder and contacts</w:t>
            </w:r>
            <w:r>
              <w:t xml:space="preserve"> </w:t>
            </w:r>
            <w:r>
              <w:rPr>
                <w:rFonts w:eastAsia="Times New Roman"/>
                <w:i/>
                <w:iCs/>
                <w:szCs w:val="24"/>
              </w:rPr>
              <w:t>in concentrations at or above 0.</w:t>
            </w:r>
            <w:r w:rsidRPr="001308FB">
              <w:rPr>
                <w:rFonts w:eastAsia="Times New Roman"/>
                <w:i/>
                <w:iCs/>
                <w:szCs w:val="24"/>
              </w:rPr>
              <w:t>10 % (weight by weight).</w:t>
            </w:r>
            <w:r>
              <w:rPr>
                <w:rFonts w:eastAsia="Times New Roman"/>
                <w:i/>
                <w:iCs/>
                <w:szCs w:val="24"/>
              </w:rPr>
              <w:t xml:space="preserve"> (</w:t>
            </w:r>
            <w:r w:rsidRPr="00F25EB1">
              <w:rPr>
                <w:rFonts w:eastAsia="Times New Roman"/>
                <w:b/>
                <w:i/>
                <w:iCs/>
                <w:szCs w:val="24"/>
                <w:u w:val="single"/>
              </w:rPr>
              <w:t>Please provide a valid test result using the IEC 62321-3-1 test method</w:t>
            </w:r>
            <w:r w:rsidRPr="00692181">
              <w:rPr>
                <w:rFonts w:eastAsia="Times New Roman"/>
                <w:i/>
                <w:iCs/>
                <w:szCs w:val="24"/>
              </w:rPr>
              <w:t>)</w:t>
            </w:r>
            <w:r>
              <w:rPr>
                <w:rFonts w:eastAsia="Times New Roman"/>
                <w:i/>
                <w:iCs/>
                <w:szCs w:val="24"/>
              </w:rPr>
              <w:t>.</w:t>
            </w:r>
          </w:p>
          <w:p w14:paraId="4BD22A88" w14:textId="77777777" w:rsidR="00F63458" w:rsidRDefault="00F63458" w:rsidP="00A3015A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</w:rPr>
            </w:pPr>
          </w:p>
          <w:p w14:paraId="520ECE10" w14:textId="120C052C" w:rsidR="00B72005" w:rsidRPr="00F63458" w:rsidRDefault="00B72005" w:rsidP="00A3015A">
            <w:pPr>
              <w:spacing w:after="0" w:line="240" w:lineRule="auto"/>
              <w:rPr>
                <w:rFonts w:eastAsia="Times New Roman"/>
                <w:b/>
                <w:i/>
                <w:iCs/>
                <w:sz w:val="18"/>
                <w:szCs w:val="18"/>
              </w:rPr>
            </w:pPr>
            <w:r w:rsidRPr="00F63458">
              <w:rPr>
                <w:rFonts w:eastAsia="Times New Roman"/>
                <w:b/>
                <w:i/>
                <w:iCs/>
                <w:sz w:val="18"/>
                <w:szCs w:val="18"/>
              </w:rPr>
              <w:t>The external housing of remote control</w:t>
            </w:r>
          </w:p>
          <w:p w14:paraId="6A3EDC95" w14:textId="1E5DC5D9" w:rsidR="000A0FAB" w:rsidRPr="00F25EB1" w:rsidRDefault="00F63458" w:rsidP="00A3015A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</w:rPr>
            </w:pPr>
            <w:r w:rsidRPr="00F63458">
              <w:rPr>
                <w:rFonts w:eastAsia="Times New Roman"/>
                <w:b/>
                <w:i/>
                <w:iCs/>
                <w:sz w:val="18"/>
                <w:szCs w:val="18"/>
              </w:rPr>
              <w:t>b</w:t>
            </w:r>
            <w:r w:rsidR="000A0FAB" w:rsidRPr="00F63458">
              <w:rPr>
                <w:rFonts w:eastAsia="Times New Roman"/>
                <w:b/>
                <w:i/>
                <w:iCs/>
                <w:sz w:val="18"/>
                <w:szCs w:val="18"/>
              </w:rPr>
              <w:t>).</w:t>
            </w:r>
            <w:r w:rsidR="000A0FAB" w:rsidRPr="00F25EB1">
              <w:rPr>
                <w:rFonts w:eastAsia="Times New Roman"/>
                <w:i/>
                <w:iCs/>
                <w:sz w:val="18"/>
                <w:szCs w:val="18"/>
              </w:rPr>
              <w:t xml:space="preserve"> does not contain SVHCs</w:t>
            </w:r>
            <w:r w:rsidR="000A0FAB" w:rsidRPr="00F25EB1">
              <w:rPr>
                <w:rStyle w:val="FootnoteReference"/>
                <w:rFonts w:eastAsia="Times New Roman"/>
                <w:i/>
                <w:iCs/>
                <w:sz w:val="18"/>
                <w:szCs w:val="18"/>
              </w:rPr>
              <w:footnoteReference w:id="2"/>
            </w:r>
            <w:r w:rsidR="000A0FAB" w:rsidRPr="00F25EB1">
              <w:rPr>
                <w:rFonts w:eastAsia="Times New Roman"/>
                <w:i/>
                <w:iCs/>
                <w:sz w:val="18"/>
                <w:szCs w:val="18"/>
              </w:rPr>
              <w:t xml:space="preserve"> in concentrations at or above 0.10 % (weight by weight).</w:t>
            </w:r>
          </w:p>
          <w:p w14:paraId="68E172E3" w14:textId="1C14E31E" w:rsidR="00B72005" w:rsidRDefault="0012646D" w:rsidP="00A3015A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</w:rPr>
            </w:pPr>
            <w:r w:rsidRPr="0012646D">
              <w:rPr>
                <w:rFonts w:eastAsia="Times New Roman"/>
                <w:b/>
                <w:i/>
                <w:iCs/>
                <w:sz w:val="18"/>
                <w:szCs w:val="18"/>
              </w:rPr>
              <w:t>c)</w:t>
            </w:r>
            <w:r w:rsidRPr="00A15498">
              <w:rPr>
                <w:rFonts w:eastAsia="Times New Roman"/>
                <w:i/>
                <w:iCs/>
                <w:sz w:val="18"/>
                <w:szCs w:val="18"/>
              </w:rPr>
              <w:t xml:space="preserve"> Plastic parts &gt;25g do not contain chlorinated polymers.</w:t>
            </w:r>
          </w:p>
          <w:p w14:paraId="289063B5" w14:textId="4179004D" w:rsidR="000A0FAB" w:rsidRDefault="000A0FAB" w:rsidP="00A3015A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  <w:u w:val="single"/>
              </w:rPr>
            </w:pPr>
            <w:r w:rsidRPr="00F25EB1">
              <w:rPr>
                <w:rFonts w:eastAsia="Times New Roman"/>
                <w:i/>
                <w:iCs/>
                <w:sz w:val="18"/>
                <w:szCs w:val="18"/>
                <w:u w:val="single"/>
              </w:rPr>
              <w:t xml:space="preserve">And </w:t>
            </w:r>
          </w:p>
          <w:p w14:paraId="5A0D5FC4" w14:textId="77777777" w:rsidR="00F63458" w:rsidRPr="00F25EB1" w:rsidRDefault="00F63458" w:rsidP="00A3015A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  <w:u w:val="single"/>
              </w:rPr>
            </w:pPr>
          </w:p>
          <w:p w14:paraId="464DCF8D" w14:textId="77777777" w:rsidR="000A0FAB" w:rsidRPr="00F63458" w:rsidRDefault="000A0FAB" w:rsidP="00A3015A">
            <w:pPr>
              <w:spacing w:after="0" w:line="240" w:lineRule="auto"/>
              <w:rPr>
                <w:rFonts w:eastAsia="Times New Roman"/>
                <w:b/>
                <w:i/>
                <w:iCs/>
                <w:sz w:val="18"/>
                <w:szCs w:val="18"/>
              </w:rPr>
            </w:pPr>
            <w:r w:rsidRPr="00F63458">
              <w:rPr>
                <w:rFonts w:eastAsia="Times New Roman"/>
                <w:b/>
                <w:i/>
                <w:iCs/>
                <w:sz w:val="18"/>
                <w:szCs w:val="18"/>
              </w:rPr>
              <w:t>The rubber parts and external plastic housing of the remote control:</w:t>
            </w:r>
          </w:p>
          <w:p w14:paraId="322021ED" w14:textId="56B76C06" w:rsidR="000A0FAB" w:rsidRPr="00F25EB1" w:rsidRDefault="0012646D" w:rsidP="00A3015A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b/>
                <w:i/>
                <w:iCs/>
                <w:sz w:val="18"/>
                <w:szCs w:val="18"/>
              </w:rPr>
              <w:t>d</w:t>
            </w:r>
            <w:r w:rsidR="000A0FAB" w:rsidRPr="00F63458">
              <w:rPr>
                <w:rFonts w:eastAsia="Times New Roman"/>
                <w:b/>
                <w:i/>
                <w:iCs/>
                <w:sz w:val="18"/>
                <w:szCs w:val="18"/>
              </w:rPr>
              <w:t>).</w:t>
            </w:r>
            <w:r w:rsidR="000A0FAB" w:rsidRPr="00F25EB1">
              <w:rPr>
                <w:rFonts w:eastAsia="Times New Roman"/>
                <w:i/>
                <w:iCs/>
                <w:sz w:val="18"/>
                <w:szCs w:val="18"/>
              </w:rPr>
              <w:t xml:space="preserve"> does/does not (</w:t>
            </w:r>
            <w:r w:rsidR="000A0FAB" w:rsidRPr="00F25EB1">
              <w:rPr>
                <w:rFonts w:eastAsia="Times New Roman"/>
                <w:b/>
                <w:i/>
                <w:iCs/>
                <w:sz w:val="18"/>
                <w:szCs w:val="18"/>
                <w:u w:val="single"/>
              </w:rPr>
              <w:t>please delete as appropriate</w:t>
            </w:r>
            <w:r w:rsidR="000A0FAB" w:rsidRPr="00F25EB1">
              <w:rPr>
                <w:rFonts w:eastAsia="Times New Roman"/>
                <w:i/>
                <w:iCs/>
                <w:sz w:val="18"/>
                <w:szCs w:val="18"/>
              </w:rPr>
              <w:t>) contain any of the following Polycyclic Aromatic Hydrocarbons (PAHs) that are classified with the following hazard statements: H300, H304, H310, H330, H340, H341,H350, H350i, H351, H360D, H360F, H360FD, H360Fd, H360Df, H361d, H361f, H361fd, H362, H370, H371, H400, H410.</w:t>
            </w:r>
          </w:p>
          <w:p w14:paraId="15C24270" w14:textId="77777777" w:rsidR="000A0FAB" w:rsidRPr="00F25EB1" w:rsidRDefault="000A0FAB" w:rsidP="00A3015A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2"/>
              <w:gridCol w:w="1979"/>
              <w:gridCol w:w="2073"/>
            </w:tblGrid>
            <w:tr w:rsidR="000A0FAB" w:rsidRPr="00F25EB1" w14:paraId="752402F9" w14:textId="77777777" w:rsidTr="00A3015A">
              <w:tc>
                <w:tcPr>
                  <w:tcW w:w="2422" w:type="dxa"/>
                  <w:shd w:val="clear" w:color="auto" w:fill="BFBFBF" w:themeFill="background1" w:themeFillShade="BF"/>
                </w:tcPr>
                <w:p w14:paraId="587B8526" w14:textId="77777777" w:rsidR="000A0FAB" w:rsidRPr="00F25EB1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F25EB1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  <w:t>Group 1</w:t>
                  </w:r>
                </w:p>
              </w:tc>
              <w:tc>
                <w:tcPr>
                  <w:tcW w:w="1843" w:type="dxa"/>
                  <w:shd w:val="clear" w:color="auto" w:fill="BFBFBF" w:themeFill="background1" w:themeFillShade="BF"/>
                </w:tcPr>
                <w:p w14:paraId="15AFE111" w14:textId="77777777" w:rsidR="000A0FAB" w:rsidRPr="00F25EB1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073" w:type="dxa"/>
                  <w:shd w:val="clear" w:color="auto" w:fill="BFBFBF" w:themeFill="background1" w:themeFillShade="BF"/>
                </w:tcPr>
                <w:p w14:paraId="175A0FFC" w14:textId="77777777" w:rsidR="000A0FAB" w:rsidRPr="00F25EB1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A0FAB" w:rsidRPr="00F25EB1" w14:paraId="170D62E7" w14:textId="77777777" w:rsidTr="00A3015A">
              <w:tc>
                <w:tcPr>
                  <w:tcW w:w="2422" w:type="dxa"/>
                </w:tcPr>
                <w:p w14:paraId="0192EECA" w14:textId="77777777" w:rsidR="000A0FAB" w:rsidRPr="00F25EB1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F25EB1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  <w:t>Benzo[a]pyrene</w:t>
                  </w:r>
                </w:p>
              </w:tc>
              <w:tc>
                <w:tcPr>
                  <w:tcW w:w="1843" w:type="dxa"/>
                </w:tcPr>
                <w:p w14:paraId="7CDF773F" w14:textId="77777777" w:rsidR="000A0FAB" w:rsidRPr="00F25EB1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F25EB1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  <w:t>Benzo[a]anthracene</w:t>
                  </w:r>
                </w:p>
              </w:tc>
              <w:tc>
                <w:tcPr>
                  <w:tcW w:w="2073" w:type="dxa"/>
                </w:tcPr>
                <w:p w14:paraId="23EEB11D" w14:textId="77777777" w:rsidR="000A0FAB" w:rsidRPr="00F25EB1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F25EB1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  <w:t>Benzo[b]fluoranthene</w:t>
                  </w:r>
                </w:p>
              </w:tc>
            </w:tr>
            <w:tr w:rsidR="000A0FAB" w:rsidRPr="00F25EB1" w14:paraId="25DC1BBA" w14:textId="77777777" w:rsidTr="00A3015A">
              <w:tc>
                <w:tcPr>
                  <w:tcW w:w="2422" w:type="dxa"/>
                </w:tcPr>
                <w:p w14:paraId="779808B0" w14:textId="77777777" w:rsidR="000A0FAB" w:rsidRPr="00F25EB1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F25EB1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  <w:t>Chrysen</w:t>
                  </w:r>
                </w:p>
              </w:tc>
              <w:tc>
                <w:tcPr>
                  <w:tcW w:w="1843" w:type="dxa"/>
                </w:tcPr>
                <w:p w14:paraId="1E9240CD" w14:textId="77777777" w:rsidR="000A0FAB" w:rsidRPr="00F25EB1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F25EB1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  <w:t>Dibenzo[a,h]anthracene,</w:t>
                  </w:r>
                </w:p>
              </w:tc>
              <w:tc>
                <w:tcPr>
                  <w:tcW w:w="2073" w:type="dxa"/>
                </w:tcPr>
                <w:p w14:paraId="6BCCAB7F" w14:textId="77777777" w:rsidR="000A0FAB" w:rsidRPr="00F25EB1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F25EB1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  <w:t>Benzo[k]fluoranthene</w:t>
                  </w:r>
                </w:p>
              </w:tc>
            </w:tr>
          </w:tbl>
          <w:p w14:paraId="08207A54" w14:textId="77777777" w:rsidR="000A0FAB" w:rsidRPr="00F25EB1" w:rsidRDefault="000A0FAB" w:rsidP="00A3015A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2"/>
              <w:gridCol w:w="1843"/>
              <w:gridCol w:w="2126"/>
            </w:tblGrid>
            <w:tr w:rsidR="000A0FAB" w:rsidRPr="00F25EB1" w14:paraId="1547C20D" w14:textId="77777777" w:rsidTr="00A3015A">
              <w:tc>
                <w:tcPr>
                  <w:tcW w:w="2422" w:type="dxa"/>
                  <w:shd w:val="clear" w:color="auto" w:fill="BFBFBF" w:themeFill="background1" w:themeFillShade="BF"/>
                </w:tcPr>
                <w:p w14:paraId="61018E21" w14:textId="77777777" w:rsidR="000A0FAB" w:rsidRPr="00F25EB1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F25EB1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  <w:t>Group 2</w:t>
                  </w:r>
                </w:p>
              </w:tc>
              <w:tc>
                <w:tcPr>
                  <w:tcW w:w="1843" w:type="dxa"/>
                  <w:shd w:val="clear" w:color="auto" w:fill="BFBFBF" w:themeFill="background1" w:themeFillShade="BF"/>
                </w:tcPr>
                <w:p w14:paraId="13B668E0" w14:textId="77777777" w:rsidR="000A0FAB" w:rsidRPr="00F25EB1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126" w:type="dxa"/>
                  <w:shd w:val="clear" w:color="auto" w:fill="BFBFBF" w:themeFill="background1" w:themeFillShade="BF"/>
                </w:tcPr>
                <w:p w14:paraId="57E20788" w14:textId="77777777" w:rsidR="000A0FAB" w:rsidRPr="00F25EB1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A0FAB" w:rsidRPr="00F25EB1" w14:paraId="3CE44457" w14:textId="77777777" w:rsidTr="00A3015A">
              <w:tc>
                <w:tcPr>
                  <w:tcW w:w="2422" w:type="dxa"/>
                </w:tcPr>
                <w:p w14:paraId="7CEC37CC" w14:textId="77777777" w:rsidR="000A0FAB" w:rsidRPr="00F25EB1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F25EB1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  <w:t>Acenaphthene</w:t>
                  </w:r>
                </w:p>
              </w:tc>
              <w:tc>
                <w:tcPr>
                  <w:tcW w:w="1843" w:type="dxa"/>
                </w:tcPr>
                <w:p w14:paraId="0D258D77" w14:textId="77777777" w:rsidR="000A0FAB" w:rsidRPr="00F25EB1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F25EB1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  <w:t>Anthracene</w:t>
                  </w:r>
                </w:p>
              </w:tc>
              <w:tc>
                <w:tcPr>
                  <w:tcW w:w="2126" w:type="dxa"/>
                </w:tcPr>
                <w:p w14:paraId="74B0C78C" w14:textId="77777777" w:rsidR="000A0FAB" w:rsidRPr="00F25EB1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F25EB1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  <w:t>Acenaphthylene</w:t>
                  </w:r>
                </w:p>
              </w:tc>
            </w:tr>
            <w:tr w:rsidR="000A0FAB" w:rsidRPr="00F25EB1" w14:paraId="606E9846" w14:textId="77777777" w:rsidTr="00A3015A">
              <w:tc>
                <w:tcPr>
                  <w:tcW w:w="2422" w:type="dxa"/>
                </w:tcPr>
                <w:p w14:paraId="1C1E8876" w14:textId="77777777" w:rsidR="000A0FAB" w:rsidRPr="00F25EB1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F25EB1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  <w:t>Benzo[ghi]perylene</w:t>
                  </w:r>
                </w:p>
              </w:tc>
              <w:tc>
                <w:tcPr>
                  <w:tcW w:w="1843" w:type="dxa"/>
                </w:tcPr>
                <w:p w14:paraId="5A65DBF3" w14:textId="77777777" w:rsidR="000A0FAB" w:rsidRPr="00F25EB1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F25EB1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  <w:t>Fluoranthene</w:t>
                  </w:r>
                </w:p>
              </w:tc>
              <w:tc>
                <w:tcPr>
                  <w:tcW w:w="2126" w:type="dxa"/>
                </w:tcPr>
                <w:p w14:paraId="10B3E541" w14:textId="77777777" w:rsidR="000A0FAB" w:rsidRPr="00F25EB1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F25EB1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  <w:t>Fluorene</w:t>
                  </w:r>
                </w:p>
              </w:tc>
            </w:tr>
            <w:tr w:rsidR="000A0FAB" w:rsidRPr="00F25EB1" w14:paraId="6FEFAF22" w14:textId="77777777" w:rsidTr="00A3015A">
              <w:tc>
                <w:tcPr>
                  <w:tcW w:w="2422" w:type="dxa"/>
                </w:tcPr>
                <w:p w14:paraId="0DD48EF9" w14:textId="77777777" w:rsidR="000A0FAB" w:rsidRPr="00F25EB1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F25EB1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  <w:t>Indeno[1,2,3-cd]pyrene</w:t>
                  </w:r>
                </w:p>
              </w:tc>
              <w:tc>
                <w:tcPr>
                  <w:tcW w:w="1843" w:type="dxa"/>
                </w:tcPr>
                <w:p w14:paraId="2E7D9C42" w14:textId="77777777" w:rsidR="000A0FAB" w:rsidRPr="00F25EB1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F25EB1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  <w:t>Naphthalene</w:t>
                  </w:r>
                </w:p>
              </w:tc>
              <w:tc>
                <w:tcPr>
                  <w:tcW w:w="2126" w:type="dxa"/>
                </w:tcPr>
                <w:p w14:paraId="23E0537D" w14:textId="77777777" w:rsidR="000A0FAB" w:rsidRPr="00F25EB1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F25EB1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  <w:t>Phenanthrene</w:t>
                  </w:r>
                </w:p>
              </w:tc>
            </w:tr>
            <w:tr w:rsidR="000A0FAB" w:rsidRPr="00F25EB1" w14:paraId="061DEF45" w14:textId="77777777" w:rsidTr="00A3015A">
              <w:tc>
                <w:tcPr>
                  <w:tcW w:w="2422" w:type="dxa"/>
                </w:tcPr>
                <w:p w14:paraId="591EAB8D" w14:textId="77777777" w:rsidR="000A0FAB" w:rsidRPr="00F25EB1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F25EB1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  <w:t>Pyrene</w:t>
                  </w:r>
                </w:p>
              </w:tc>
              <w:tc>
                <w:tcPr>
                  <w:tcW w:w="1843" w:type="dxa"/>
                </w:tcPr>
                <w:p w14:paraId="08A83856" w14:textId="77777777" w:rsidR="000A0FAB" w:rsidRPr="00F25EB1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126" w:type="dxa"/>
                </w:tcPr>
                <w:p w14:paraId="3885F53D" w14:textId="77777777" w:rsidR="000A0FAB" w:rsidRPr="00F25EB1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4570CFD5" w14:textId="7FEFE53D" w:rsidR="000A0FAB" w:rsidRPr="00F25EB1" w:rsidRDefault="000A0FAB" w:rsidP="00A3015A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</w:rPr>
            </w:pPr>
            <w:r w:rsidRPr="00F25EB1">
              <w:rPr>
                <w:rFonts w:eastAsia="Times New Roman"/>
                <w:i/>
                <w:iCs/>
                <w:sz w:val="18"/>
                <w:szCs w:val="18"/>
              </w:rPr>
              <w:t xml:space="preserve">and that if the remote control does contain any of the above PAHs, the concentration limit for each of the PAHs listed in Group 1 (i.e. restricted under REACH) are no greater than 1 mg/kg and the sum total concentration limit for the PAHs listed above in both Groups 1 and 2 is not greater than 10 mg/kg and </w:t>
            </w:r>
            <w:r w:rsidRPr="00F25EB1">
              <w:rPr>
                <w:rFonts w:eastAsia="Times New Roman"/>
                <w:b/>
                <w:i/>
                <w:iCs/>
                <w:sz w:val="18"/>
                <w:szCs w:val="18"/>
                <w:u w:val="single"/>
              </w:rPr>
              <w:t>I attach test results confirming this</w:t>
            </w:r>
            <w:r w:rsidRPr="00F25EB1">
              <w:rPr>
                <w:rStyle w:val="FootnoteReference"/>
                <w:rFonts w:eastAsia="Times New Roman"/>
                <w:i/>
                <w:iCs/>
                <w:sz w:val="18"/>
                <w:szCs w:val="18"/>
              </w:rPr>
              <w:footnoteReference w:id="3"/>
            </w:r>
            <w:r w:rsidRPr="00F25EB1">
              <w:rPr>
                <w:rFonts w:eastAsia="Times New Roman"/>
                <w:i/>
                <w:iCs/>
                <w:sz w:val="18"/>
                <w:szCs w:val="18"/>
              </w:rPr>
              <w:t>.</w:t>
            </w:r>
          </w:p>
          <w:p w14:paraId="23FA699E" w14:textId="77777777" w:rsidR="00F63458" w:rsidRDefault="00F63458" w:rsidP="00A3015A">
            <w:pPr>
              <w:spacing w:after="0" w:line="240" w:lineRule="auto"/>
              <w:rPr>
                <w:rFonts w:eastAsia="Times New Roman"/>
                <w:b/>
                <w:i/>
                <w:iCs/>
                <w:sz w:val="18"/>
                <w:szCs w:val="18"/>
              </w:rPr>
            </w:pPr>
          </w:p>
          <w:p w14:paraId="1814E241" w14:textId="0F4ED1DA" w:rsidR="000A0FAB" w:rsidRDefault="0012646D" w:rsidP="00A3015A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b/>
                <w:i/>
                <w:iCs/>
                <w:sz w:val="18"/>
                <w:szCs w:val="18"/>
              </w:rPr>
              <w:t>e</w:t>
            </w:r>
            <w:r w:rsidR="000A0FAB" w:rsidRPr="00F63458">
              <w:rPr>
                <w:rFonts w:eastAsia="Times New Roman"/>
                <w:b/>
                <w:i/>
                <w:iCs/>
                <w:sz w:val="18"/>
                <w:szCs w:val="18"/>
              </w:rPr>
              <w:t>).</w:t>
            </w:r>
            <w:r w:rsidR="000A0FAB" w:rsidRPr="00F25EB1">
              <w:rPr>
                <w:rFonts w:eastAsia="Times New Roman"/>
                <w:i/>
                <w:iCs/>
                <w:sz w:val="18"/>
                <w:szCs w:val="18"/>
              </w:rPr>
              <w:t xml:space="preserve"> does not contain biocides intended to provide an anti-bacterial function.</w:t>
            </w:r>
          </w:p>
          <w:p w14:paraId="13E1E6D6" w14:textId="34355523" w:rsidR="00A15498" w:rsidRPr="000B3E87" w:rsidRDefault="00A15498" w:rsidP="0012646D">
            <w:pPr>
              <w:spacing w:after="0" w:line="240" w:lineRule="auto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</w:tr>
      <w:tr w:rsidR="000A0FAB" w:rsidRPr="00CD0407" w14:paraId="27EB4ED0" w14:textId="77777777" w:rsidTr="00F63458">
        <w:trPr>
          <w:trHeight w:val="466"/>
        </w:trPr>
        <w:tc>
          <w:tcPr>
            <w:tcW w:w="1976" w:type="pc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2079D236" w14:textId="77777777" w:rsidR="000A0FAB" w:rsidRPr="00CC19AC" w:rsidRDefault="000A0FAB" w:rsidP="00A3015A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  <w:lang w:val="en-US"/>
              </w:rPr>
            </w:pPr>
            <w:r w:rsidRPr="00CC19AC">
              <w:rPr>
                <w:rFonts w:eastAsia="Times New Roman"/>
                <w:b/>
                <w:i/>
                <w:iCs/>
                <w:szCs w:val="24"/>
                <w:lang w:val="en-US"/>
              </w:rPr>
              <w:t>Responsible person’s signature:</w:t>
            </w:r>
          </w:p>
        </w:tc>
        <w:tc>
          <w:tcPr>
            <w:tcW w:w="3024" w:type="pc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C8225A6" w14:textId="77777777" w:rsidR="000A0FAB" w:rsidRPr="00CD0407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0A0FAB" w:rsidRPr="00CD0407" w14:paraId="332485BB" w14:textId="77777777" w:rsidTr="00F63458">
        <w:trPr>
          <w:trHeight w:val="375"/>
        </w:trPr>
        <w:tc>
          <w:tcPr>
            <w:tcW w:w="1976" w:type="pc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093B3EA2" w14:textId="77777777" w:rsidR="000A0FAB" w:rsidRPr="00CC19AC" w:rsidRDefault="000A0FAB" w:rsidP="00A3015A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  <w:lang w:val="en-US"/>
              </w:rPr>
            </w:pPr>
            <w:r w:rsidRPr="00CC19AC">
              <w:rPr>
                <w:rFonts w:eastAsia="Times New Roman"/>
                <w:b/>
                <w:i/>
                <w:iCs/>
                <w:szCs w:val="24"/>
                <w:lang w:val="en-US"/>
              </w:rPr>
              <w:t>Responsible person’s name in CAPITALS:</w:t>
            </w:r>
          </w:p>
        </w:tc>
        <w:tc>
          <w:tcPr>
            <w:tcW w:w="3024" w:type="pc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0DE81C0" w14:textId="77777777" w:rsidR="000A0FAB" w:rsidRPr="00CD0407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0A0FAB" w:rsidRPr="00CD0407" w14:paraId="2E0CDB4A" w14:textId="77777777" w:rsidTr="00F63458">
        <w:trPr>
          <w:trHeight w:val="375"/>
        </w:trPr>
        <w:tc>
          <w:tcPr>
            <w:tcW w:w="197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1B2B2EC1" w14:textId="77777777" w:rsidR="000A0FAB" w:rsidRPr="00D35782" w:rsidRDefault="000A0FAB" w:rsidP="00A3015A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  <w:lang w:val="en-US"/>
              </w:rPr>
            </w:pPr>
            <w:r w:rsidRPr="00D35782">
              <w:rPr>
                <w:rFonts w:eastAsia="Times New Roman"/>
                <w:b/>
                <w:i/>
                <w:iCs/>
                <w:szCs w:val="24"/>
                <w:lang w:val="en-US"/>
              </w:rPr>
              <w:t>Position held</w:t>
            </w:r>
            <w:r>
              <w:rPr>
                <w:rFonts w:eastAsia="Times New Roman"/>
                <w:b/>
                <w:i/>
                <w:iCs/>
                <w:szCs w:val="24"/>
                <w:lang w:val="en-US"/>
              </w:rPr>
              <w:t>:</w:t>
            </w:r>
          </w:p>
        </w:tc>
        <w:tc>
          <w:tcPr>
            <w:tcW w:w="3024" w:type="pct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2AD5117" w14:textId="77777777" w:rsidR="000A0FAB" w:rsidRPr="00CD0407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0A0FAB" w:rsidRPr="00CD0407" w14:paraId="05F475D7" w14:textId="77777777" w:rsidTr="00F63458">
        <w:trPr>
          <w:trHeight w:val="375"/>
        </w:trPr>
        <w:tc>
          <w:tcPr>
            <w:tcW w:w="197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3E4569FE" w14:textId="77777777" w:rsidR="000A0FAB" w:rsidRPr="00D35782" w:rsidRDefault="000A0FAB" w:rsidP="00A3015A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</w:rPr>
            </w:pPr>
            <w:r w:rsidRPr="00D35782">
              <w:rPr>
                <w:rFonts w:eastAsia="Times New Roman"/>
                <w:b/>
                <w:i/>
                <w:iCs/>
                <w:szCs w:val="24"/>
              </w:rPr>
              <w:t>Date:</w:t>
            </w:r>
          </w:p>
        </w:tc>
        <w:tc>
          <w:tcPr>
            <w:tcW w:w="3024" w:type="pct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8001363" w14:textId="77777777" w:rsidR="000A0FAB" w:rsidRPr="00CD0407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0A0FAB" w:rsidRPr="00CD0407" w14:paraId="11FE2486" w14:textId="77777777" w:rsidTr="00F63458">
        <w:trPr>
          <w:trHeight w:val="25"/>
        </w:trPr>
        <w:tc>
          <w:tcPr>
            <w:tcW w:w="197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0E59676A" w14:textId="77777777" w:rsidR="000A0FAB" w:rsidRPr="00C5579B" w:rsidRDefault="000A0FAB" w:rsidP="00A3015A">
            <w:pPr>
              <w:rPr>
                <w:b/>
                <w:i/>
                <w:iCs/>
              </w:rPr>
            </w:pPr>
            <w:r w:rsidRPr="00C5579B">
              <w:rPr>
                <w:b/>
                <w:i/>
                <w:iCs/>
              </w:rPr>
              <w:t>Company Stamp:</w:t>
            </w:r>
          </w:p>
          <w:p w14:paraId="16E10ABA" w14:textId="77777777" w:rsidR="000A0FAB" w:rsidRPr="00C5579B" w:rsidRDefault="000A0FAB" w:rsidP="00A3015A">
            <w:pPr>
              <w:rPr>
                <w:b/>
                <w:i/>
                <w:iCs/>
              </w:rPr>
            </w:pPr>
          </w:p>
        </w:tc>
        <w:tc>
          <w:tcPr>
            <w:tcW w:w="3024" w:type="pct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2654468" w14:textId="77777777" w:rsidR="000A0FAB" w:rsidRPr="00CD0407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</w:tbl>
    <w:p w14:paraId="33870659" w14:textId="65E250BE" w:rsidR="00B87C9B" w:rsidRDefault="00B87C9B" w:rsidP="001A5F16">
      <w:pPr>
        <w:pStyle w:val="Heading1"/>
      </w:pPr>
      <w:r>
        <w:br w:type="page"/>
      </w:r>
    </w:p>
    <w:p w14:paraId="6A760CB8" w14:textId="633C7A7E" w:rsidR="001A5F16" w:rsidRDefault="001A5F16" w:rsidP="001A5F16">
      <w:pPr>
        <w:pStyle w:val="Heading1"/>
      </w:pPr>
      <w:r>
        <w:lastRenderedPageBreak/>
        <w:t xml:space="preserve">Electrical wiring/cables </w:t>
      </w:r>
      <w:r w:rsidR="00DE68A7">
        <w:t>(except external cables)</w:t>
      </w:r>
    </w:p>
    <w:p w14:paraId="22342345" w14:textId="77777777" w:rsidR="00B87C9B" w:rsidRPr="00B87C9B" w:rsidRDefault="00B87C9B" w:rsidP="00B87C9B"/>
    <w:tbl>
      <w:tblPr>
        <w:tblW w:w="5000" w:type="pct"/>
        <w:tblBorders>
          <w:bottom w:val="single" w:sz="4" w:space="0" w:color="auto"/>
          <w:insideH w:val="single" w:sz="4" w:space="0" w:color="C0C0C0"/>
          <w:insideV w:val="single" w:sz="4" w:space="0" w:color="C0C0C0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543"/>
        <w:gridCol w:w="4713"/>
      </w:tblGrid>
      <w:tr w:rsidR="00DE68A7" w:rsidRPr="00CD0407" w14:paraId="6F549409" w14:textId="77777777" w:rsidTr="00B87C9B">
        <w:trPr>
          <w:trHeight w:val="432"/>
        </w:trPr>
        <w:tc>
          <w:tcPr>
            <w:tcW w:w="5000" w:type="pct"/>
            <w:gridSpan w:val="2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4F6228" w:themeFill="accent3" w:themeFillShade="80"/>
            <w:vAlign w:val="bottom"/>
          </w:tcPr>
          <w:p w14:paraId="69453396" w14:textId="77777777" w:rsidR="00556CB0" w:rsidRPr="00DE68A7" w:rsidRDefault="00556CB0" w:rsidP="00556CB0">
            <w:pPr>
              <w:keepNext/>
              <w:spacing w:before="80" w:after="20" w:line="240" w:lineRule="auto"/>
              <w:outlineLvl w:val="4"/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</w:pPr>
            <w:r w:rsidRPr="00DE68A7"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  <w:t>Declaration for:</w:t>
            </w:r>
          </w:p>
          <w:p w14:paraId="1ED8E107" w14:textId="77777777" w:rsidR="00556CB0" w:rsidRPr="00DE68A7" w:rsidRDefault="00556CB0" w:rsidP="00556CB0">
            <w:pPr>
              <w:keepNext/>
              <w:spacing w:before="80" w:after="20" w:line="240" w:lineRule="auto"/>
              <w:outlineLvl w:val="4"/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</w:pPr>
            <w:r w:rsidRPr="00DE68A7"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  <w:t xml:space="preserve">2.1.(a) Restriction of SVHCs </w:t>
            </w:r>
          </w:p>
          <w:p w14:paraId="3258F34E" w14:textId="77777777" w:rsidR="00556CB0" w:rsidRPr="00DE68A7" w:rsidRDefault="00556CB0" w:rsidP="00556CB0">
            <w:pPr>
              <w:keepNext/>
              <w:spacing w:before="80" w:after="20" w:line="240" w:lineRule="auto"/>
              <w:outlineLvl w:val="4"/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</w:pPr>
            <w:r w:rsidRPr="00DE68A7"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  <w:t>2.1(c) — Restrictions on substances classified under Regulation (EC) No 1272/2008</w:t>
            </w:r>
          </w:p>
          <w:p w14:paraId="15A829B4" w14:textId="37197C55" w:rsidR="00DE68A7" w:rsidRPr="00CD0407" w:rsidRDefault="00DE68A7" w:rsidP="00DE68A7">
            <w:pPr>
              <w:keepNext/>
              <w:spacing w:before="80" w:after="20" w:line="240" w:lineRule="auto"/>
              <w:outlineLvl w:val="4"/>
              <w:rPr>
                <w:rFonts w:eastAsia="Times New Roman"/>
                <w:b/>
                <w:bCs/>
                <w:color w:val="FFFFFF"/>
                <w:spacing w:val="20"/>
                <w:szCs w:val="24"/>
              </w:rPr>
            </w:pPr>
            <w:r w:rsidRPr="00CD0407">
              <w:rPr>
                <w:rFonts w:ascii="Corbel" w:eastAsia="Times New Roman" w:hAnsi="Corbel"/>
                <w:b/>
                <w:bCs/>
                <w:i/>
                <w:color w:val="FFFFFF"/>
                <w:spacing w:val="20"/>
                <w:sz w:val="28"/>
                <w:szCs w:val="28"/>
              </w:rPr>
              <w:t xml:space="preserve">to be completed by </w:t>
            </w:r>
            <w:r w:rsidRPr="00DE68A7">
              <w:rPr>
                <w:rFonts w:ascii="Corbel" w:eastAsia="Times New Roman" w:hAnsi="Corbel"/>
                <w:b/>
                <w:bCs/>
                <w:i/>
                <w:color w:val="FFFFFF"/>
                <w:spacing w:val="20"/>
                <w:sz w:val="28"/>
                <w:szCs w:val="28"/>
                <w:u w:val="single"/>
              </w:rPr>
              <w:t>Electrical wiring/cables</w:t>
            </w:r>
            <w:r w:rsidRPr="00DE68A7">
              <w:rPr>
                <w:rFonts w:ascii="Corbel" w:eastAsia="Times New Roman" w:hAnsi="Corbel"/>
                <w:b/>
                <w:bCs/>
                <w:i/>
                <w:color w:val="FFFFFF"/>
                <w:spacing w:val="20"/>
                <w:sz w:val="28"/>
                <w:szCs w:val="28"/>
              </w:rPr>
              <w:t xml:space="preserve"> (except external </w:t>
            </w:r>
            <w:r>
              <w:rPr>
                <w:rFonts w:ascii="Corbel" w:eastAsia="Times New Roman" w:hAnsi="Corbel"/>
                <w:b/>
                <w:bCs/>
                <w:i/>
                <w:color w:val="FFFFFF"/>
                <w:spacing w:val="20"/>
                <w:sz w:val="28"/>
                <w:szCs w:val="28"/>
              </w:rPr>
              <w:t>cables</w:t>
            </w:r>
            <w:r w:rsidRPr="00DE68A7">
              <w:rPr>
                <w:rFonts w:ascii="Corbel" w:eastAsia="Times New Roman" w:hAnsi="Corbel"/>
                <w:b/>
                <w:bCs/>
                <w:i/>
                <w:color w:val="FFFFFF"/>
                <w:spacing w:val="20"/>
                <w:sz w:val="28"/>
                <w:szCs w:val="28"/>
              </w:rPr>
              <w:t>)</w:t>
            </w:r>
            <w:r>
              <w:rPr>
                <w:rFonts w:ascii="Corbel" w:eastAsia="Times New Roman" w:hAnsi="Corbel"/>
                <w:b/>
                <w:bCs/>
                <w:i/>
                <w:color w:val="FFFFFF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Corbel" w:eastAsia="Times New Roman" w:hAnsi="Corbel"/>
                <w:b/>
                <w:bCs/>
                <w:i/>
                <w:color w:val="FFFFFF"/>
                <w:spacing w:val="20"/>
                <w:sz w:val="28"/>
                <w:szCs w:val="28"/>
              </w:rPr>
              <w:t>supplier only</w:t>
            </w:r>
          </w:p>
        </w:tc>
      </w:tr>
      <w:tr w:rsidR="00DE68A7" w:rsidRPr="00CD0407" w14:paraId="25151531" w14:textId="77777777" w:rsidTr="00B87C9B">
        <w:trPr>
          <w:trHeight w:val="1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1AC01F93" w14:textId="7ADA9B03" w:rsidR="00DE68A7" w:rsidRPr="00C903E9" w:rsidRDefault="00DE68A7" w:rsidP="00DE1982">
            <w:pPr>
              <w:spacing w:before="120" w:after="0" w:line="240" w:lineRule="auto"/>
              <w:rPr>
                <w:rFonts w:eastAsia="Times New Roman"/>
                <w:i/>
                <w:iCs/>
                <w:sz w:val="18"/>
                <w:szCs w:val="18"/>
              </w:rPr>
            </w:pPr>
            <w:r w:rsidRPr="00C903E9">
              <w:rPr>
                <w:rFonts w:eastAsia="Times New Roman"/>
                <w:i/>
                <w:iCs/>
                <w:sz w:val="18"/>
                <w:szCs w:val="18"/>
              </w:rPr>
              <w:t xml:space="preserve">I, the undersigned, hereby declare that </w:t>
            </w:r>
            <w:r w:rsidRPr="00C903E9">
              <w:rPr>
                <w:rFonts w:eastAsia="Times New Roman"/>
                <w:i/>
                <w:iCs/>
                <w:sz w:val="18"/>
                <w:szCs w:val="18"/>
              </w:rPr>
              <w:softHyphen/>
              <w:t>___________________________________ (</w:t>
            </w:r>
            <w:r w:rsidRPr="00C903E9">
              <w:rPr>
                <w:rFonts w:eastAsia="Times New Roman"/>
                <w:b/>
                <w:i/>
                <w:iCs/>
                <w:sz w:val="18"/>
                <w:szCs w:val="18"/>
                <w:u w:val="single"/>
              </w:rPr>
              <w:t>please insert name of product</w:t>
            </w:r>
            <w:r w:rsidRPr="00C903E9">
              <w:rPr>
                <w:rFonts w:eastAsia="Times New Roman"/>
                <w:i/>
                <w:iCs/>
                <w:sz w:val="18"/>
                <w:szCs w:val="18"/>
              </w:rPr>
              <w:t>):</w:t>
            </w:r>
          </w:p>
          <w:p w14:paraId="5787F915" w14:textId="33255D2A" w:rsidR="00DE68A7" w:rsidRPr="00C903E9" w:rsidRDefault="00DE68A7" w:rsidP="00DE1982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a).in aggregated form  do</w:t>
            </w:r>
            <w:r w:rsidRPr="00C903E9">
              <w:rPr>
                <w:rFonts w:eastAsia="Times New Roman"/>
                <w:i/>
                <w:iCs/>
                <w:sz w:val="18"/>
                <w:szCs w:val="18"/>
              </w:rPr>
              <w:t xml:space="preserve"> not contain SVHCs</w:t>
            </w:r>
            <w:r w:rsidRPr="00C903E9">
              <w:rPr>
                <w:rStyle w:val="FootnoteReference"/>
                <w:rFonts w:eastAsia="Times New Roman"/>
                <w:i/>
                <w:iCs/>
                <w:sz w:val="18"/>
                <w:szCs w:val="18"/>
              </w:rPr>
              <w:footnoteReference w:id="4"/>
            </w:r>
            <w:r w:rsidRPr="00C903E9">
              <w:rPr>
                <w:sz w:val="18"/>
                <w:szCs w:val="18"/>
              </w:rPr>
              <w:t xml:space="preserve"> </w:t>
            </w:r>
            <w:r w:rsidRPr="00C903E9">
              <w:rPr>
                <w:rFonts w:eastAsia="Times New Roman"/>
                <w:i/>
                <w:iCs/>
                <w:sz w:val="18"/>
                <w:szCs w:val="18"/>
              </w:rPr>
              <w:t>in concentrations above 0.10 % (weight by weight).</w:t>
            </w:r>
          </w:p>
          <w:p w14:paraId="166B7AB1" w14:textId="77777777" w:rsidR="00DE68A7" w:rsidRDefault="00DE68A7" w:rsidP="00DE1982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</w:rPr>
            </w:pPr>
          </w:p>
          <w:p w14:paraId="41EE3999" w14:textId="4B06E31B" w:rsidR="00556CB0" w:rsidRPr="00DE68A7" w:rsidRDefault="00556CB0" w:rsidP="00556CB0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</w:rPr>
            </w:pPr>
            <w:r>
              <w:rPr>
                <w:rFonts w:eastAsia="Times New Roman"/>
                <w:b/>
                <w:i/>
                <w:iCs/>
                <w:szCs w:val="24"/>
              </w:rPr>
              <w:t>Plasticisers</w:t>
            </w:r>
            <w:r w:rsidRPr="00DE68A7">
              <w:rPr>
                <w:rFonts w:eastAsia="Times New Roman"/>
                <w:b/>
                <w:i/>
                <w:iCs/>
                <w:szCs w:val="24"/>
              </w:rPr>
              <w:t xml:space="preserve"> used in the </w:t>
            </w:r>
            <w:r>
              <w:rPr>
                <w:rFonts w:eastAsia="Times New Roman"/>
                <w:b/>
                <w:i/>
                <w:iCs/>
                <w:szCs w:val="24"/>
              </w:rPr>
              <w:t>internal electrical wiring</w:t>
            </w:r>
            <w:r>
              <w:rPr>
                <w:rFonts w:eastAsia="Times New Roman"/>
                <w:b/>
                <w:i/>
                <w:iCs/>
                <w:szCs w:val="24"/>
              </w:rPr>
              <w:t xml:space="preserve"> </w:t>
            </w:r>
            <w:r w:rsidRPr="00DE68A7">
              <w:rPr>
                <w:rFonts w:eastAsia="Times New Roman"/>
                <w:b/>
                <w:i/>
                <w:iCs/>
                <w:szCs w:val="24"/>
              </w:rPr>
              <w:t>at or above a concentration limit of 0,10% (weight by weight)</w:t>
            </w:r>
          </w:p>
          <w:p w14:paraId="6B246B7C" w14:textId="26BC7EA1" w:rsidR="00556CB0" w:rsidRDefault="00556CB0" w:rsidP="00556CB0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>b</w:t>
            </w:r>
            <w:r>
              <w:rPr>
                <w:rFonts w:eastAsia="Times New Roman"/>
                <w:i/>
                <w:iCs/>
                <w:szCs w:val="24"/>
              </w:rPr>
              <w:t>) A</w:t>
            </w:r>
            <w:r w:rsidRPr="00CD0407">
              <w:rPr>
                <w:rFonts w:eastAsia="Times New Roman"/>
                <w:i/>
                <w:iCs/>
                <w:szCs w:val="24"/>
              </w:rPr>
              <w:t>s the</w:t>
            </w:r>
            <w:r>
              <w:rPr>
                <w:rFonts w:eastAsia="Times New Roman"/>
                <w:i/>
                <w:iCs/>
                <w:szCs w:val="24"/>
              </w:rPr>
              <w:t xml:space="preserve"> supplier of the </w:t>
            </w:r>
            <w:r w:rsidRPr="00556CB0">
              <w:rPr>
                <w:rFonts w:eastAsia="Times New Roman"/>
                <w:i/>
                <w:iCs/>
                <w:szCs w:val="24"/>
              </w:rPr>
              <w:t xml:space="preserve">internal electrical wiring </w:t>
            </w:r>
            <w:r>
              <w:rPr>
                <w:rFonts w:eastAsia="Times New Roman"/>
                <w:i/>
                <w:iCs/>
                <w:szCs w:val="24"/>
              </w:rPr>
              <w:t>to _________________ (</w:t>
            </w:r>
            <w:r w:rsidRPr="009B3544">
              <w:rPr>
                <w:rFonts w:eastAsia="Times New Roman"/>
                <w:b/>
                <w:i/>
                <w:iCs/>
                <w:szCs w:val="24"/>
              </w:rPr>
              <w:t>please insert the name of the applicant</w:t>
            </w:r>
            <w:r>
              <w:rPr>
                <w:rFonts w:eastAsia="Times New Roman"/>
                <w:i/>
                <w:iCs/>
                <w:szCs w:val="24"/>
              </w:rPr>
              <w:t xml:space="preserve">), I, the undersigned, hereby declare </w:t>
            </w:r>
            <w:r w:rsidRPr="00CD0407">
              <w:rPr>
                <w:rFonts w:eastAsia="Times New Roman"/>
                <w:i/>
                <w:iCs/>
                <w:szCs w:val="24"/>
              </w:rPr>
              <w:t>that</w:t>
            </w:r>
            <w:r>
              <w:rPr>
                <w:rFonts w:eastAsia="Times New Roman"/>
                <w:i/>
                <w:iCs/>
                <w:szCs w:val="24"/>
              </w:rPr>
              <w:t xml:space="preserve">, </w:t>
            </w:r>
          </w:p>
          <w:p w14:paraId="6F3C6A22" w14:textId="77777777" w:rsidR="00556CB0" w:rsidRDefault="00556CB0" w:rsidP="00556CB0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>we use the following flame retardants:</w:t>
            </w:r>
          </w:p>
          <w:p w14:paraId="7BC07E61" w14:textId="77777777" w:rsidR="00556CB0" w:rsidRDefault="00556CB0" w:rsidP="00556CB0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  <w:t>_________________________________________________________________________________________________________ (</w:t>
            </w:r>
            <w:r w:rsidRPr="00B87147">
              <w:rPr>
                <w:rFonts w:eastAsia="Times New Roman"/>
                <w:b/>
                <w:i/>
                <w:iCs/>
                <w:szCs w:val="24"/>
                <w:u w:val="single"/>
              </w:rPr>
              <w:t>please insert names</w:t>
            </w:r>
            <w:r>
              <w:rPr>
                <w:rFonts w:eastAsia="Times New Roman"/>
                <w:i/>
                <w:iCs/>
                <w:szCs w:val="24"/>
              </w:rPr>
              <w:t>)</w:t>
            </w:r>
          </w:p>
          <w:p w14:paraId="22BD3BF6" w14:textId="77777777" w:rsidR="00556CB0" w:rsidRDefault="00556CB0" w:rsidP="00556CB0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  <w:p w14:paraId="50B2156C" w14:textId="77777777" w:rsidR="00556CB0" w:rsidRDefault="00556CB0" w:rsidP="00556CB0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  <w:p w14:paraId="5AECADE5" w14:textId="77777777" w:rsidR="00556CB0" w:rsidRDefault="00556CB0" w:rsidP="00556CB0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  <w:p w14:paraId="44D805FB" w14:textId="77777777" w:rsidR="00556CB0" w:rsidRDefault="00556CB0" w:rsidP="00556CB0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  <w:p w14:paraId="2E6A3538" w14:textId="77777777" w:rsidR="00556CB0" w:rsidRDefault="00556CB0" w:rsidP="00556CB0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  <w:p w14:paraId="3B886050" w14:textId="77777777" w:rsidR="00556CB0" w:rsidRDefault="00556CB0" w:rsidP="00556CB0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 xml:space="preserve">And that </w:t>
            </w:r>
            <w:r w:rsidRPr="00265FDC">
              <w:rPr>
                <w:rFonts w:eastAsia="Times New Roman"/>
                <w:i/>
                <w:iCs/>
                <w:szCs w:val="24"/>
                <w:u w:val="single"/>
              </w:rPr>
              <w:t>either</w:t>
            </w:r>
            <w:r>
              <w:rPr>
                <w:rFonts w:eastAsia="Times New Roman"/>
                <w:i/>
                <w:iCs/>
                <w:szCs w:val="24"/>
              </w:rPr>
              <w:t>:</w:t>
            </w:r>
          </w:p>
          <w:p w14:paraId="79E3B506" w14:textId="77777777" w:rsidR="00556CB0" w:rsidRPr="00DE68A7" w:rsidRDefault="00556CB0" w:rsidP="00556CB0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plasticiser(s)</w:t>
            </w: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 xml:space="preserve"> not assigned any of the hazard classes, categories and associated hazard statement codes listed in Table 1 of the Commission Decision.</w:t>
            </w:r>
          </w:p>
          <w:p w14:paraId="2FA4B0D3" w14:textId="77777777" w:rsidR="00556CB0" w:rsidRPr="00DE68A7" w:rsidRDefault="00556CB0" w:rsidP="00556CB0">
            <w:pPr>
              <w:pStyle w:val="ListParagraph"/>
              <w:spacing w:before="120" w:after="120" w:line="240" w:lineRule="auto"/>
              <w:jc w:val="both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</w:p>
          <w:p w14:paraId="5C205C0D" w14:textId="77777777" w:rsidR="00556CB0" w:rsidRPr="00DE68A7" w:rsidRDefault="00556CB0" w:rsidP="00556CB0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plasticiser(s)</w:t>
            </w: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 xml:space="preserve"> classified with one or more of the following derogated hazard statements: EUH070, H301, H311, H331, H371, H373, H411, H412, H413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 is </w:t>
            </w:r>
            <w:r w:rsidRPr="001B6318">
              <w:rPr>
                <w:rFonts w:eastAsia="MS Mincho"/>
                <w:sz w:val="24"/>
                <w:szCs w:val="24"/>
                <w:lang w:eastAsia="ja-JP"/>
              </w:rPr>
              <w:t>TBBPA</w:t>
            </w:r>
            <w:r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DE68A7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u w:val="single"/>
                <w:lang w:eastAsia="en-US"/>
              </w:rPr>
              <w:t>please circle those that apply</w:t>
            </w:r>
            <w:r w:rsidRPr="00DE68A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</w:t>
            </w:r>
          </w:p>
          <w:p w14:paraId="607850E9" w14:textId="77777777" w:rsidR="00556CB0" w:rsidRDefault="00556CB0" w:rsidP="00556CB0">
            <w:pPr>
              <w:spacing w:after="60" w:line="240" w:lineRule="auto"/>
            </w:pPr>
            <w:r w:rsidRPr="00DE68A7">
              <w:rPr>
                <w:rFonts w:eastAsia="Times New Roman"/>
                <w:b/>
                <w:i/>
                <w:iCs/>
                <w:szCs w:val="24"/>
                <w:u w:val="single"/>
              </w:rPr>
              <w:t>and I attach relevant documentation e.g. safety data sheets</w:t>
            </w:r>
            <w:r w:rsidRPr="00DE68A7">
              <w:rPr>
                <w:i/>
              </w:rPr>
              <w:t xml:space="preserve"> </w:t>
            </w:r>
          </w:p>
          <w:p w14:paraId="7ECA1ECE" w14:textId="77777777" w:rsidR="00DE68A7" w:rsidRDefault="00DE68A7" w:rsidP="00DE1982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</w:rPr>
            </w:pPr>
          </w:p>
          <w:p w14:paraId="2B0CCCAF" w14:textId="6868536D" w:rsidR="00DE68A7" w:rsidRPr="00CD0407" w:rsidRDefault="00DE68A7" w:rsidP="00DE1982">
            <w:pPr>
              <w:spacing w:after="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DE68A7" w:rsidRPr="00CD0407" w14:paraId="26AA51B4" w14:textId="77777777" w:rsidTr="00B87C9B">
        <w:trPr>
          <w:trHeight w:val="466"/>
        </w:trPr>
        <w:tc>
          <w:tcPr>
            <w:tcW w:w="2453" w:type="pc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34DAB472" w14:textId="77777777" w:rsidR="00DE68A7" w:rsidRPr="00CC19AC" w:rsidRDefault="00DE68A7" w:rsidP="00DE1982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  <w:lang w:val="en-US"/>
              </w:rPr>
            </w:pPr>
            <w:r w:rsidRPr="00CC19AC">
              <w:rPr>
                <w:rFonts w:eastAsia="Times New Roman"/>
                <w:b/>
                <w:i/>
                <w:iCs/>
                <w:szCs w:val="24"/>
                <w:lang w:val="en-US"/>
              </w:rPr>
              <w:t>Responsible person’s signature:</w:t>
            </w:r>
          </w:p>
        </w:tc>
        <w:tc>
          <w:tcPr>
            <w:tcW w:w="2547" w:type="pc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549435E" w14:textId="77777777" w:rsidR="00DE68A7" w:rsidRPr="00CD0407" w:rsidRDefault="00DE68A7" w:rsidP="00DE1982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DE68A7" w:rsidRPr="00CD0407" w14:paraId="551E1389" w14:textId="77777777" w:rsidTr="00B87C9B">
        <w:trPr>
          <w:trHeight w:val="375"/>
        </w:trPr>
        <w:tc>
          <w:tcPr>
            <w:tcW w:w="2453" w:type="pc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6F0D3716" w14:textId="77777777" w:rsidR="00DE68A7" w:rsidRPr="00CC19AC" w:rsidRDefault="00DE68A7" w:rsidP="00DE1982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  <w:lang w:val="en-US"/>
              </w:rPr>
            </w:pPr>
            <w:r w:rsidRPr="00CC19AC">
              <w:rPr>
                <w:rFonts w:eastAsia="Times New Roman"/>
                <w:b/>
                <w:i/>
                <w:iCs/>
                <w:szCs w:val="24"/>
                <w:lang w:val="en-US"/>
              </w:rPr>
              <w:t>Responsible person’s name in CAPITALS:</w:t>
            </w:r>
          </w:p>
        </w:tc>
        <w:tc>
          <w:tcPr>
            <w:tcW w:w="2547" w:type="pc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90738E2" w14:textId="77777777" w:rsidR="00DE68A7" w:rsidRPr="00CD0407" w:rsidRDefault="00DE68A7" w:rsidP="00DE1982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DE68A7" w:rsidRPr="00CD0407" w14:paraId="0A29DD1E" w14:textId="77777777" w:rsidTr="00B87C9B">
        <w:trPr>
          <w:trHeight w:val="375"/>
        </w:trPr>
        <w:tc>
          <w:tcPr>
            <w:tcW w:w="2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7DE05C03" w14:textId="77777777" w:rsidR="00DE68A7" w:rsidRPr="00D35782" w:rsidRDefault="00DE68A7" w:rsidP="00DE1982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  <w:lang w:val="en-US"/>
              </w:rPr>
            </w:pPr>
            <w:r w:rsidRPr="00D35782">
              <w:rPr>
                <w:rFonts w:eastAsia="Times New Roman"/>
                <w:b/>
                <w:i/>
                <w:iCs/>
                <w:szCs w:val="24"/>
                <w:lang w:val="en-US"/>
              </w:rPr>
              <w:t>Position held</w:t>
            </w:r>
            <w:r>
              <w:rPr>
                <w:rFonts w:eastAsia="Times New Roman"/>
                <w:b/>
                <w:i/>
                <w:iCs/>
                <w:szCs w:val="24"/>
                <w:lang w:val="en-US"/>
              </w:rPr>
              <w:t>:</w:t>
            </w:r>
          </w:p>
        </w:tc>
        <w:tc>
          <w:tcPr>
            <w:tcW w:w="2547" w:type="pct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336D8DA" w14:textId="77777777" w:rsidR="00DE68A7" w:rsidRPr="00CD0407" w:rsidRDefault="00DE68A7" w:rsidP="00DE1982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DE68A7" w:rsidRPr="00CD0407" w14:paraId="541BBE66" w14:textId="77777777" w:rsidTr="00B87C9B">
        <w:trPr>
          <w:trHeight w:val="375"/>
        </w:trPr>
        <w:tc>
          <w:tcPr>
            <w:tcW w:w="2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03148B0A" w14:textId="77777777" w:rsidR="00DE68A7" w:rsidRPr="00D35782" w:rsidRDefault="00DE68A7" w:rsidP="00DE1982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</w:rPr>
            </w:pPr>
            <w:r w:rsidRPr="00D35782">
              <w:rPr>
                <w:rFonts w:eastAsia="Times New Roman"/>
                <w:b/>
                <w:i/>
                <w:iCs/>
                <w:szCs w:val="24"/>
              </w:rPr>
              <w:t>Date:</w:t>
            </w:r>
          </w:p>
        </w:tc>
        <w:tc>
          <w:tcPr>
            <w:tcW w:w="2547" w:type="pct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626A885" w14:textId="77777777" w:rsidR="00DE68A7" w:rsidRPr="00CD0407" w:rsidRDefault="00DE68A7" w:rsidP="00DE1982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DE68A7" w:rsidRPr="00CD0407" w14:paraId="26662327" w14:textId="77777777" w:rsidTr="00B87C9B">
        <w:trPr>
          <w:trHeight w:val="1398"/>
        </w:trPr>
        <w:tc>
          <w:tcPr>
            <w:tcW w:w="2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476435DB" w14:textId="77777777" w:rsidR="00DE68A7" w:rsidRPr="00C5579B" w:rsidRDefault="00DE68A7" w:rsidP="00DE1982">
            <w:pPr>
              <w:rPr>
                <w:b/>
                <w:i/>
                <w:iCs/>
              </w:rPr>
            </w:pPr>
            <w:r w:rsidRPr="00C5579B">
              <w:rPr>
                <w:b/>
                <w:i/>
                <w:iCs/>
              </w:rPr>
              <w:lastRenderedPageBreak/>
              <w:t>Company Stamp:</w:t>
            </w:r>
          </w:p>
          <w:p w14:paraId="6A72F47D" w14:textId="77777777" w:rsidR="00DE68A7" w:rsidRPr="00C5579B" w:rsidRDefault="00DE68A7" w:rsidP="00DE1982">
            <w:pPr>
              <w:rPr>
                <w:b/>
                <w:i/>
                <w:iCs/>
              </w:rPr>
            </w:pPr>
          </w:p>
        </w:tc>
        <w:tc>
          <w:tcPr>
            <w:tcW w:w="2547" w:type="pct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71A48C2" w14:textId="77777777" w:rsidR="00DE68A7" w:rsidRPr="00CD0407" w:rsidRDefault="00DE68A7" w:rsidP="00DE1982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</w:tbl>
    <w:p w14:paraId="399350B6" w14:textId="5560B08B" w:rsidR="00B87C9B" w:rsidRDefault="00B87C9B" w:rsidP="00DE68A7">
      <w:r>
        <w:br w:type="page"/>
      </w:r>
    </w:p>
    <w:p w14:paraId="526C39FE" w14:textId="77777777" w:rsidR="00DE68A7" w:rsidRDefault="001A5F16" w:rsidP="001A5F16">
      <w:pPr>
        <w:pStyle w:val="Heading1"/>
      </w:pPr>
      <w:r>
        <w:lastRenderedPageBreak/>
        <w:t xml:space="preserve">External cables </w:t>
      </w:r>
    </w:p>
    <w:p w14:paraId="4DD2E0A9" w14:textId="1ECE507C" w:rsidR="001A5F16" w:rsidRPr="00DE68A7" w:rsidRDefault="00DE68A7" w:rsidP="00DE68A7">
      <w:r w:rsidRPr="00DE68A7">
        <w:t xml:space="preserve">Includes: </w:t>
      </w:r>
      <w:r w:rsidR="001A5F16" w:rsidRPr="00DE68A7">
        <w:t>Power cable (AC and DC power cords), modem cable and LAN cable if appli</w:t>
      </w:r>
      <w:r w:rsidRPr="00DE68A7">
        <w:t>cable, HDMI cable and RCA cable.</w:t>
      </w:r>
    </w:p>
    <w:p w14:paraId="7098DE66" w14:textId="07795C1A" w:rsidR="000A0FAB" w:rsidRDefault="000A0FAB" w:rsidP="000A0FAB"/>
    <w:tbl>
      <w:tblPr>
        <w:tblW w:w="5000" w:type="pct"/>
        <w:tblBorders>
          <w:bottom w:val="single" w:sz="4" w:space="0" w:color="auto"/>
          <w:insideH w:val="single" w:sz="4" w:space="0" w:color="C0C0C0"/>
          <w:insideV w:val="single" w:sz="4" w:space="0" w:color="C0C0C0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621"/>
        <w:gridCol w:w="4635"/>
      </w:tblGrid>
      <w:tr w:rsidR="000A0FAB" w:rsidRPr="00CD0407" w14:paraId="21A8D615" w14:textId="77777777" w:rsidTr="00B87C9B">
        <w:trPr>
          <w:trHeight w:val="432"/>
        </w:trPr>
        <w:tc>
          <w:tcPr>
            <w:tcW w:w="5000" w:type="pct"/>
            <w:gridSpan w:val="2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4F6228" w:themeFill="accent3" w:themeFillShade="80"/>
            <w:vAlign w:val="bottom"/>
          </w:tcPr>
          <w:p w14:paraId="5461AB46" w14:textId="77777777" w:rsidR="00556CB0" w:rsidRPr="00DE68A7" w:rsidRDefault="00556CB0" w:rsidP="00556CB0">
            <w:pPr>
              <w:keepNext/>
              <w:spacing w:before="80" w:after="20" w:line="240" w:lineRule="auto"/>
              <w:outlineLvl w:val="4"/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</w:pPr>
            <w:r w:rsidRPr="00DE68A7"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  <w:t>Declaration for:</w:t>
            </w:r>
          </w:p>
          <w:p w14:paraId="41F48F72" w14:textId="77777777" w:rsidR="00556CB0" w:rsidRPr="00DE68A7" w:rsidRDefault="00556CB0" w:rsidP="00556CB0">
            <w:pPr>
              <w:keepNext/>
              <w:spacing w:before="80" w:after="20" w:line="240" w:lineRule="auto"/>
              <w:outlineLvl w:val="4"/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</w:pPr>
            <w:r w:rsidRPr="00DE68A7"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  <w:t xml:space="preserve">2.1.(a) Restriction of SVHCs </w:t>
            </w:r>
          </w:p>
          <w:p w14:paraId="5E2FDB49" w14:textId="77777777" w:rsidR="00556CB0" w:rsidRPr="00DE68A7" w:rsidRDefault="00556CB0" w:rsidP="00556CB0">
            <w:pPr>
              <w:keepNext/>
              <w:spacing w:before="80" w:after="20" w:line="240" w:lineRule="auto"/>
              <w:outlineLvl w:val="4"/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</w:pPr>
            <w:r w:rsidRPr="00DE68A7"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  <w:t>2.1.(b) Restrictions on the presence of specific substances</w:t>
            </w:r>
          </w:p>
          <w:p w14:paraId="6CFC554F" w14:textId="77777777" w:rsidR="00556CB0" w:rsidRPr="00DE68A7" w:rsidRDefault="00556CB0" w:rsidP="00556CB0">
            <w:pPr>
              <w:keepNext/>
              <w:spacing w:before="80" w:after="20" w:line="240" w:lineRule="auto"/>
              <w:outlineLvl w:val="4"/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</w:pPr>
            <w:r w:rsidRPr="00DE68A7"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  <w:t>2.1(c) — Restrictions on substances classified under Regulation (EC) No 1272/2008</w:t>
            </w:r>
          </w:p>
          <w:p w14:paraId="0C0E74F0" w14:textId="016BE956" w:rsidR="000A0FAB" w:rsidRPr="00CD0407" w:rsidRDefault="000A0FAB" w:rsidP="00A3015A">
            <w:pPr>
              <w:keepNext/>
              <w:spacing w:before="80" w:after="20" w:line="240" w:lineRule="auto"/>
              <w:outlineLvl w:val="4"/>
              <w:rPr>
                <w:rFonts w:eastAsia="Times New Roman"/>
                <w:b/>
                <w:bCs/>
                <w:color w:val="FFFFFF"/>
                <w:spacing w:val="20"/>
                <w:szCs w:val="24"/>
              </w:rPr>
            </w:pPr>
            <w:r w:rsidRPr="00CD0407">
              <w:rPr>
                <w:rFonts w:ascii="Corbel" w:eastAsia="Times New Roman" w:hAnsi="Corbel"/>
                <w:b/>
                <w:bCs/>
                <w:i/>
                <w:color w:val="FFFFFF"/>
                <w:spacing w:val="20"/>
                <w:sz w:val="28"/>
                <w:szCs w:val="28"/>
              </w:rPr>
              <w:t xml:space="preserve">to be completed by </w:t>
            </w:r>
            <w:r w:rsidRPr="004015AE">
              <w:rPr>
                <w:rFonts w:ascii="Corbel" w:eastAsia="Times New Roman" w:hAnsi="Corbel"/>
                <w:b/>
                <w:bCs/>
                <w:i/>
                <w:color w:val="FFFFFF"/>
                <w:spacing w:val="20"/>
                <w:sz w:val="28"/>
                <w:szCs w:val="28"/>
              </w:rPr>
              <w:t xml:space="preserve">external </w:t>
            </w:r>
            <w:r>
              <w:rPr>
                <w:rFonts w:ascii="Corbel" w:eastAsia="Times New Roman" w:hAnsi="Corbel"/>
                <w:b/>
                <w:bCs/>
                <w:i/>
                <w:color w:val="FFFFFF"/>
                <w:spacing w:val="20"/>
                <w:sz w:val="28"/>
                <w:szCs w:val="28"/>
              </w:rPr>
              <w:t>cable</w:t>
            </w:r>
            <w:r w:rsidRPr="004015AE">
              <w:rPr>
                <w:rFonts w:ascii="Corbel" w:eastAsia="Times New Roman" w:hAnsi="Corbel"/>
                <w:b/>
                <w:bCs/>
                <w:i/>
                <w:color w:val="FFFFFF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Corbel" w:eastAsia="Times New Roman" w:hAnsi="Corbel"/>
                <w:b/>
                <w:bCs/>
                <w:i/>
                <w:color w:val="FFFFFF"/>
                <w:spacing w:val="20"/>
                <w:sz w:val="28"/>
                <w:szCs w:val="28"/>
              </w:rPr>
              <w:t>supplier only</w:t>
            </w:r>
          </w:p>
        </w:tc>
      </w:tr>
      <w:tr w:rsidR="000A0FAB" w:rsidRPr="00CD0407" w14:paraId="717C3ACF" w14:textId="77777777" w:rsidTr="00B87C9B">
        <w:trPr>
          <w:trHeight w:val="1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6529B4A0" w14:textId="77777777" w:rsidR="000A0FAB" w:rsidRPr="00C903E9" w:rsidRDefault="000A0FAB" w:rsidP="00A3015A">
            <w:pPr>
              <w:spacing w:before="120" w:after="0" w:line="240" w:lineRule="auto"/>
              <w:rPr>
                <w:rFonts w:eastAsia="Times New Roman"/>
                <w:i/>
                <w:iCs/>
                <w:sz w:val="18"/>
                <w:szCs w:val="18"/>
              </w:rPr>
            </w:pPr>
            <w:r w:rsidRPr="00C903E9">
              <w:rPr>
                <w:rFonts w:eastAsia="Times New Roman"/>
                <w:i/>
                <w:iCs/>
                <w:sz w:val="18"/>
                <w:szCs w:val="18"/>
              </w:rPr>
              <w:t xml:space="preserve">I, the undersigned, hereby declare that </w:t>
            </w:r>
            <w:r w:rsidRPr="00C903E9">
              <w:rPr>
                <w:rFonts w:eastAsia="Times New Roman"/>
                <w:i/>
                <w:iCs/>
                <w:sz w:val="18"/>
                <w:szCs w:val="18"/>
              </w:rPr>
              <w:softHyphen/>
              <w:t>___________________________________ (</w:t>
            </w:r>
            <w:r w:rsidRPr="00C903E9">
              <w:rPr>
                <w:rFonts w:eastAsia="Times New Roman"/>
                <w:b/>
                <w:i/>
                <w:iCs/>
                <w:sz w:val="18"/>
                <w:szCs w:val="18"/>
                <w:u w:val="single"/>
              </w:rPr>
              <w:t>please insert name of product</w:t>
            </w:r>
            <w:r w:rsidRPr="00C903E9">
              <w:rPr>
                <w:rFonts w:eastAsia="Times New Roman"/>
                <w:i/>
                <w:iCs/>
                <w:sz w:val="18"/>
                <w:szCs w:val="18"/>
              </w:rPr>
              <w:t>):</w:t>
            </w:r>
          </w:p>
          <w:p w14:paraId="0C034588" w14:textId="67E70666" w:rsidR="000A0FAB" w:rsidRPr="00C903E9" w:rsidRDefault="000A0FAB" w:rsidP="00A3015A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</w:rPr>
            </w:pPr>
            <w:r w:rsidRPr="00C903E9">
              <w:rPr>
                <w:rFonts w:eastAsia="Times New Roman"/>
                <w:i/>
                <w:iCs/>
                <w:sz w:val="18"/>
                <w:szCs w:val="18"/>
              </w:rPr>
              <w:t>a). does not contain SVHCs</w:t>
            </w:r>
            <w:r w:rsidRPr="00C903E9">
              <w:rPr>
                <w:rStyle w:val="FootnoteReference"/>
                <w:rFonts w:eastAsia="Times New Roman"/>
                <w:i/>
                <w:iCs/>
                <w:sz w:val="18"/>
                <w:szCs w:val="18"/>
              </w:rPr>
              <w:footnoteReference w:id="5"/>
            </w:r>
            <w:r w:rsidRPr="00C903E9">
              <w:rPr>
                <w:sz w:val="18"/>
                <w:szCs w:val="18"/>
              </w:rPr>
              <w:t xml:space="preserve"> </w:t>
            </w:r>
            <w:r w:rsidRPr="00C903E9">
              <w:rPr>
                <w:rFonts w:eastAsia="Times New Roman"/>
                <w:i/>
                <w:iCs/>
                <w:sz w:val="18"/>
                <w:szCs w:val="18"/>
              </w:rPr>
              <w:t>in concentrations above 0.10 % (weight by weight).</w:t>
            </w:r>
          </w:p>
          <w:p w14:paraId="76EAC009" w14:textId="77777777" w:rsidR="00A15498" w:rsidRDefault="00A15498" w:rsidP="00A3015A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</w:rPr>
            </w:pPr>
          </w:p>
          <w:p w14:paraId="30BEB705" w14:textId="09B81ADA" w:rsidR="000A0FAB" w:rsidRPr="00C903E9" w:rsidRDefault="00A15498" w:rsidP="00A3015A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b</w:t>
            </w:r>
            <w:r w:rsidR="000A0FAB" w:rsidRPr="00C903E9">
              <w:rPr>
                <w:rFonts w:eastAsia="Times New Roman"/>
                <w:i/>
                <w:iCs/>
                <w:sz w:val="18"/>
                <w:szCs w:val="18"/>
              </w:rPr>
              <w:t xml:space="preserve">) does not contain any of the following organotin stabiliser compounds: Dibutyltin oxide, Dibutyltin diacetate, Dibutyltin dilaurate, Dibutyltin maleate, Dioctyl tin oxide, Dioctyl dilaurate </w:t>
            </w:r>
            <w:r w:rsidR="000A0FAB" w:rsidRPr="00C903E9">
              <w:rPr>
                <w:rFonts w:eastAsia="Times New Roman"/>
                <w:b/>
                <w:i/>
                <w:iCs/>
                <w:sz w:val="18"/>
                <w:szCs w:val="18"/>
              </w:rPr>
              <w:t>that</w:t>
            </w:r>
            <w:r w:rsidR="000A0FAB" w:rsidRPr="00C903E9">
              <w:rPr>
                <w:rFonts w:eastAsia="Times New Roman"/>
                <w:i/>
                <w:iCs/>
                <w:sz w:val="18"/>
                <w:szCs w:val="18"/>
              </w:rPr>
              <w:t xml:space="preserve"> are classified with the following hazard statements: H300, H304, H310, H330, H340, H341,H350, H350i, H351, H360D, H360F, H360FD, H360Fd, H360Df, H361d, H361f, H361fd, H362, H370, H371, H400, H410.</w:t>
            </w:r>
          </w:p>
          <w:p w14:paraId="7B858C31" w14:textId="77777777" w:rsidR="00A15498" w:rsidRDefault="00A15498" w:rsidP="00A3015A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</w:rPr>
            </w:pPr>
          </w:p>
          <w:p w14:paraId="1F800047" w14:textId="26D604DE" w:rsidR="000A0FAB" w:rsidRPr="00C903E9" w:rsidRDefault="00A15498" w:rsidP="00A3015A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c</w:t>
            </w:r>
            <w:r w:rsidR="000A0FAB" w:rsidRPr="00C903E9">
              <w:rPr>
                <w:rFonts w:eastAsia="Times New Roman"/>
                <w:i/>
                <w:iCs/>
                <w:sz w:val="18"/>
                <w:szCs w:val="18"/>
              </w:rPr>
              <w:t>) does/does not (</w:t>
            </w:r>
            <w:r w:rsidR="000A0FAB" w:rsidRPr="00C903E9">
              <w:rPr>
                <w:rFonts w:eastAsia="Times New Roman"/>
                <w:b/>
                <w:i/>
                <w:iCs/>
                <w:sz w:val="18"/>
                <w:szCs w:val="18"/>
                <w:u w:val="single"/>
              </w:rPr>
              <w:t>please delete as appropriate</w:t>
            </w:r>
            <w:r w:rsidR="000A0FAB" w:rsidRPr="00C903E9">
              <w:rPr>
                <w:rFonts w:eastAsia="Times New Roman"/>
                <w:i/>
                <w:iCs/>
                <w:sz w:val="18"/>
                <w:szCs w:val="18"/>
              </w:rPr>
              <w:t>) contain any of the following Polycyclic Aromatic Hydrocarbons (PAHs) in Groups 1 &amp; 2: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2"/>
              <w:gridCol w:w="2393"/>
              <w:gridCol w:w="2005"/>
            </w:tblGrid>
            <w:tr w:rsidR="000A0FAB" w:rsidRPr="00C903E9" w14:paraId="7E4FEF7C" w14:textId="77777777" w:rsidTr="00A3015A">
              <w:tc>
                <w:tcPr>
                  <w:tcW w:w="2422" w:type="dxa"/>
                  <w:shd w:val="clear" w:color="auto" w:fill="BFBFBF" w:themeFill="background1" w:themeFillShade="BF"/>
                </w:tcPr>
                <w:p w14:paraId="0C9765E2" w14:textId="77777777" w:rsidR="000A0FAB" w:rsidRPr="00C903E9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C903E9">
                    <w:rPr>
                      <w:rFonts w:eastAsia="Times New Roman"/>
                      <w:b/>
                      <w:i/>
                      <w:iCs/>
                      <w:sz w:val="18"/>
                      <w:szCs w:val="18"/>
                      <w:lang w:eastAsia="en-US"/>
                    </w:rPr>
                    <w:t>Group 1</w:t>
                  </w:r>
                  <w:r w:rsidRPr="00C903E9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  <w:t>:</w:t>
                  </w:r>
                </w:p>
              </w:tc>
              <w:tc>
                <w:tcPr>
                  <w:tcW w:w="2393" w:type="dxa"/>
                  <w:shd w:val="clear" w:color="auto" w:fill="BFBFBF" w:themeFill="background1" w:themeFillShade="BF"/>
                </w:tcPr>
                <w:p w14:paraId="272C4A86" w14:textId="77777777" w:rsidR="000A0FAB" w:rsidRPr="00C903E9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005" w:type="dxa"/>
                  <w:shd w:val="clear" w:color="auto" w:fill="BFBFBF" w:themeFill="background1" w:themeFillShade="BF"/>
                </w:tcPr>
                <w:p w14:paraId="6933ABBA" w14:textId="77777777" w:rsidR="000A0FAB" w:rsidRPr="00C903E9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A0FAB" w:rsidRPr="00C903E9" w14:paraId="4F462CDA" w14:textId="77777777" w:rsidTr="00A3015A">
              <w:tc>
                <w:tcPr>
                  <w:tcW w:w="2422" w:type="dxa"/>
                </w:tcPr>
                <w:p w14:paraId="5BA35DFC" w14:textId="77777777" w:rsidR="000A0FAB" w:rsidRPr="00C903E9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C903E9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  <w:t>Benzo[a]pyrene</w:t>
                  </w:r>
                </w:p>
              </w:tc>
              <w:tc>
                <w:tcPr>
                  <w:tcW w:w="2393" w:type="dxa"/>
                </w:tcPr>
                <w:p w14:paraId="255962CB" w14:textId="77777777" w:rsidR="000A0FAB" w:rsidRPr="00C903E9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C903E9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  <w:t>Benzo[a]anthracene</w:t>
                  </w:r>
                </w:p>
              </w:tc>
              <w:tc>
                <w:tcPr>
                  <w:tcW w:w="2005" w:type="dxa"/>
                </w:tcPr>
                <w:p w14:paraId="712FBBD7" w14:textId="77777777" w:rsidR="000A0FAB" w:rsidRPr="00C903E9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C903E9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  <w:t>Benzo[b]fluoranthene</w:t>
                  </w:r>
                </w:p>
              </w:tc>
            </w:tr>
            <w:tr w:rsidR="000A0FAB" w:rsidRPr="00C903E9" w14:paraId="7995C0B3" w14:textId="77777777" w:rsidTr="00A3015A">
              <w:tc>
                <w:tcPr>
                  <w:tcW w:w="2422" w:type="dxa"/>
                </w:tcPr>
                <w:p w14:paraId="523389E0" w14:textId="77777777" w:rsidR="000A0FAB" w:rsidRPr="00C903E9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C903E9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  <w:t>Chrysen</w:t>
                  </w:r>
                </w:p>
              </w:tc>
              <w:tc>
                <w:tcPr>
                  <w:tcW w:w="2393" w:type="dxa"/>
                </w:tcPr>
                <w:p w14:paraId="1E3D38AF" w14:textId="77777777" w:rsidR="000A0FAB" w:rsidRPr="00C903E9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C903E9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  <w:t>Dibenzo[a,h]anthracene,</w:t>
                  </w:r>
                </w:p>
              </w:tc>
              <w:tc>
                <w:tcPr>
                  <w:tcW w:w="2005" w:type="dxa"/>
                </w:tcPr>
                <w:p w14:paraId="2DB4510A" w14:textId="77777777" w:rsidR="000A0FAB" w:rsidRPr="00C903E9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C903E9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  <w:t>Benzo[k]fluoranthene</w:t>
                  </w:r>
                </w:p>
              </w:tc>
            </w:tr>
            <w:tr w:rsidR="000A0FAB" w:rsidRPr="00C903E9" w14:paraId="79FBB476" w14:textId="77777777" w:rsidTr="00A3015A">
              <w:tc>
                <w:tcPr>
                  <w:tcW w:w="2422" w:type="dxa"/>
                  <w:shd w:val="clear" w:color="auto" w:fill="BFBFBF" w:themeFill="background1" w:themeFillShade="BF"/>
                </w:tcPr>
                <w:p w14:paraId="010E8B97" w14:textId="77777777" w:rsidR="000A0FAB" w:rsidRPr="00C903E9" w:rsidRDefault="000A0FAB" w:rsidP="00A3015A">
                  <w:pPr>
                    <w:spacing w:after="0" w:line="240" w:lineRule="auto"/>
                    <w:rPr>
                      <w:rFonts w:eastAsia="Times New Roman"/>
                      <w:b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C903E9">
                    <w:rPr>
                      <w:rFonts w:eastAsia="Times New Roman"/>
                      <w:b/>
                      <w:i/>
                      <w:iCs/>
                      <w:sz w:val="18"/>
                      <w:szCs w:val="18"/>
                      <w:lang w:eastAsia="en-US"/>
                    </w:rPr>
                    <w:t>Group 2:</w:t>
                  </w:r>
                </w:p>
              </w:tc>
              <w:tc>
                <w:tcPr>
                  <w:tcW w:w="2393" w:type="dxa"/>
                  <w:shd w:val="clear" w:color="auto" w:fill="BFBFBF" w:themeFill="background1" w:themeFillShade="BF"/>
                </w:tcPr>
                <w:p w14:paraId="260DDD60" w14:textId="77777777" w:rsidR="000A0FAB" w:rsidRPr="00C903E9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005" w:type="dxa"/>
                  <w:shd w:val="clear" w:color="auto" w:fill="BFBFBF" w:themeFill="background1" w:themeFillShade="BF"/>
                </w:tcPr>
                <w:p w14:paraId="7CF26438" w14:textId="77777777" w:rsidR="000A0FAB" w:rsidRPr="00C903E9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A0FAB" w:rsidRPr="00C903E9" w14:paraId="3F915594" w14:textId="77777777" w:rsidTr="00A3015A">
              <w:tc>
                <w:tcPr>
                  <w:tcW w:w="2422" w:type="dxa"/>
                </w:tcPr>
                <w:p w14:paraId="4846FBB1" w14:textId="77777777" w:rsidR="000A0FAB" w:rsidRPr="00C903E9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C903E9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  <w:t>Acenaphthene</w:t>
                  </w:r>
                </w:p>
              </w:tc>
              <w:tc>
                <w:tcPr>
                  <w:tcW w:w="2393" w:type="dxa"/>
                </w:tcPr>
                <w:p w14:paraId="663293A2" w14:textId="77777777" w:rsidR="000A0FAB" w:rsidRPr="00C903E9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C903E9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  <w:t>Anthracene</w:t>
                  </w:r>
                </w:p>
              </w:tc>
              <w:tc>
                <w:tcPr>
                  <w:tcW w:w="2005" w:type="dxa"/>
                </w:tcPr>
                <w:p w14:paraId="3D56A1FE" w14:textId="77777777" w:rsidR="000A0FAB" w:rsidRPr="00C903E9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C903E9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  <w:t>Acenaphthylene</w:t>
                  </w:r>
                </w:p>
              </w:tc>
            </w:tr>
            <w:tr w:rsidR="000A0FAB" w:rsidRPr="00C903E9" w14:paraId="21A14C08" w14:textId="77777777" w:rsidTr="00A3015A">
              <w:tc>
                <w:tcPr>
                  <w:tcW w:w="2422" w:type="dxa"/>
                </w:tcPr>
                <w:p w14:paraId="458CF378" w14:textId="77777777" w:rsidR="000A0FAB" w:rsidRPr="00C903E9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C903E9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  <w:t>Benzo[ghi]perylene</w:t>
                  </w:r>
                </w:p>
              </w:tc>
              <w:tc>
                <w:tcPr>
                  <w:tcW w:w="2393" w:type="dxa"/>
                </w:tcPr>
                <w:p w14:paraId="4B65213A" w14:textId="77777777" w:rsidR="000A0FAB" w:rsidRPr="00C903E9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C903E9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  <w:t>Fluoranthene</w:t>
                  </w:r>
                </w:p>
              </w:tc>
              <w:tc>
                <w:tcPr>
                  <w:tcW w:w="2005" w:type="dxa"/>
                </w:tcPr>
                <w:p w14:paraId="01B897B9" w14:textId="77777777" w:rsidR="000A0FAB" w:rsidRPr="00C903E9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C903E9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  <w:t>Fluorene</w:t>
                  </w:r>
                </w:p>
              </w:tc>
            </w:tr>
            <w:tr w:rsidR="000A0FAB" w:rsidRPr="00C903E9" w14:paraId="6D190567" w14:textId="77777777" w:rsidTr="00A3015A">
              <w:tc>
                <w:tcPr>
                  <w:tcW w:w="2422" w:type="dxa"/>
                </w:tcPr>
                <w:p w14:paraId="43EE8EBF" w14:textId="77777777" w:rsidR="000A0FAB" w:rsidRPr="00C903E9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C903E9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  <w:t>Indeno[1,2,3-cd]pyrene</w:t>
                  </w:r>
                </w:p>
              </w:tc>
              <w:tc>
                <w:tcPr>
                  <w:tcW w:w="2393" w:type="dxa"/>
                </w:tcPr>
                <w:p w14:paraId="31E71CF0" w14:textId="77777777" w:rsidR="000A0FAB" w:rsidRPr="00C903E9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C903E9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  <w:t>Naphthalene</w:t>
                  </w:r>
                </w:p>
              </w:tc>
              <w:tc>
                <w:tcPr>
                  <w:tcW w:w="2005" w:type="dxa"/>
                </w:tcPr>
                <w:p w14:paraId="0A4DFE14" w14:textId="77777777" w:rsidR="000A0FAB" w:rsidRPr="00C903E9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C903E9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  <w:t>Phenanthrene</w:t>
                  </w:r>
                </w:p>
              </w:tc>
            </w:tr>
            <w:tr w:rsidR="000A0FAB" w:rsidRPr="00C903E9" w14:paraId="53034AF0" w14:textId="77777777" w:rsidTr="00A3015A">
              <w:tc>
                <w:tcPr>
                  <w:tcW w:w="2422" w:type="dxa"/>
                </w:tcPr>
                <w:p w14:paraId="73F12CD6" w14:textId="77777777" w:rsidR="000A0FAB" w:rsidRPr="00C903E9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C903E9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  <w:t>Pyrene</w:t>
                  </w:r>
                </w:p>
              </w:tc>
              <w:tc>
                <w:tcPr>
                  <w:tcW w:w="2393" w:type="dxa"/>
                </w:tcPr>
                <w:p w14:paraId="065207A8" w14:textId="77777777" w:rsidR="000A0FAB" w:rsidRPr="00C903E9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005" w:type="dxa"/>
                </w:tcPr>
                <w:p w14:paraId="13FC5987" w14:textId="77777777" w:rsidR="000A0FAB" w:rsidRPr="00C903E9" w:rsidRDefault="000A0FAB" w:rsidP="00A3015A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405EAA2F" w14:textId="77777777" w:rsidR="000A0FAB" w:rsidRPr="00B87C9B" w:rsidRDefault="000A0FAB" w:rsidP="00A3015A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  <w:lang w:val="pt-PT"/>
              </w:rPr>
            </w:pPr>
            <w:r w:rsidRPr="00B87C9B">
              <w:rPr>
                <w:rFonts w:eastAsia="Times New Roman"/>
                <w:b/>
                <w:i/>
                <w:iCs/>
                <w:sz w:val="18"/>
                <w:szCs w:val="18"/>
                <w:lang w:val="pt-PT"/>
              </w:rPr>
              <w:t>that</w:t>
            </w:r>
            <w:r w:rsidRPr="00B87C9B">
              <w:rPr>
                <w:rFonts w:eastAsia="Times New Roman"/>
                <w:i/>
                <w:iCs/>
                <w:sz w:val="18"/>
                <w:szCs w:val="18"/>
                <w:lang w:val="pt-PT"/>
              </w:rPr>
              <w:t xml:space="preserve"> are classified with the following hazard statements: H300, H304, H310, H330, H340, H341,H350, H350i, H351, H360D, H360F, H360FD, H360Fd, H360Df, H361d, H361f, H361fd, H362, H370, H371, H400, H410.</w:t>
            </w:r>
          </w:p>
          <w:p w14:paraId="0AB3B47B" w14:textId="77777777" w:rsidR="000A0FAB" w:rsidRPr="00C903E9" w:rsidRDefault="000A0FAB" w:rsidP="00A3015A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</w:rPr>
            </w:pPr>
            <w:r w:rsidRPr="00C903E9">
              <w:rPr>
                <w:rFonts w:eastAsia="Times New Roman"/>
                <w:i/>
                <w:iCs/>
                <w:sz w:val="18"/>
                <w:szCs w:val="18"/>
              </w:rPr>
              <w:t xml:space="preserve">and </w:t>
            </w:r>
          </w:p>
          <w:p w14:paraId="7C031B59" w14:textId="77777777" w:rsidR="00A15498" w:rsidRDefault="00A15498" w:rsidP="00A3015A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</w:rPr>
            </w:pPr>
          </w:p>
          <w:p w14:paraId="0C7AD7BB" w14:textId="77777777" w:rsidR="000A0FAB" w:rsidRDefault="00A15498" w:rsidP="00A3015A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d</w:t>
            </w:r>
            <w:r w:rsidR="000A0FAB" w:rsidRPr="00C903E9">
              <w:rPr>
                <w:rFonts w:eastAsia="Times New Roman"/>
                <w:i/>
                <w:iCs/>
                <w:sz w:val="18"/>
                <w:szCs w:val="18"/>
              </w:rPr>
              <w:t xml:space="preserve">) </w:t>
            </w:r>
            <w:r w:rsidR="000A0FAB" w:rsidRPr="00C903E9">
              <w:rPr>
                <w:sz w:val="18"/>
                <w:szCs w:val="18"/>
              </w:rPr>
              <w:t xml:space="preserve"> </w:t>
            </w:r>
            <w:r w:rsidR="000A0FAB" w:rsidRPr="00C903E9">
              <w:rPr>
                <w:rFonts w:eastAsia="Times New Roman"/>
                <w:i/>
                <w:iCs/>
                <w:sz w:val="18"/>
                <w:szCs w:val="18"/>
              </w:rPr>
              <w:t xml:space="preserve">if the external cable does contain any Group 1 and/or Group 2 PAHs, the concentration limit for each of the PAHs listed above in Group 1 (i.e. restricted under REACH) is no greater than 1 mg/kg and the sum total concentration limit for the PAHs in both Groups 1 and 2 is not greater than 10 mg/kg and </w:t>
            </w:r>
            <w:r w:rsidR="000A0FAB" w:rsidRPr="00C903E9">
              <w:rPr>
                <w:rFonts w:eastAsia="Times New Roman"/>
                <w:b/>
                <w:i/>
                <w:iCs/>
                <w:sz w:val="18"/>
                <w:szCs w:val="18"/>
                <w:u w:val="single"/>
              </w:rPr>
              <w:t>I attach test results confirming thi</w:t>
            </w:r>
            <w:r w:rsidR="000A0FAB" w:rsidRPr="00C903E9">
              <w:rPr>
                <w:b/>
                <w:sz w:val="18"/>
                <w:szCs w:val="18"/>
                <w:u w:val="single"/>
              </w:rPr>
              <w:t>s</w:t>
            </w:r>
            <w:r w:rsidR="000A0FAB" w:rsidRPr="00C903E9">
              <w:rPr>
                <w:rStyle w:val="FootnoteReference"/>
                <w:sz w:val="18"/>
                <w:szCs w:val="18"/>
              </w:rPr>
              <w:footnoteReference w:id="6"/>
            </w:r>
            <w:r w:rsidR="000A0FAB" w:rsidRPr="00C903E9">
              <w:rPr>
                <w:rFonts w:eastAsia="Times New Roman"/>
                <w:i/>
                <w:iCs/>
                <w:sz w:val="18"/>
                <w:szCs w:val="18"/>
              </w:rPr>
              <w:t>.</w:t>
            </w:r>
          </w:p>
          <w:p w14:paraId="6D2673CF" w14:textId="77777777" w:rsidR="00A15498" w:rsidRDefault="00A15498" w:rsidP="00A3015A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</w:rPr>
            </w:pPr>
          </w:p>
          <w:p w14:paraId="425C944C" w14:textId="77777777" w:rsidR="00A15498" w:rsidRDefault="00A15498" w:rsidP="00A15498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e)</w:t>
            </w:r>
            <w:r>
              <w:t xml:space="preserve"> </w:t>
            </w:r>
            <w:r w:rsidRPr="00A15498">
              <w:rPr>
                <w:rFonts w:eastAsia="Times New Roman"/>
                <w:i/>
                <w:iCs/>
                <w:sz w:val="18"/>
                <w:szCs w:val="18"/>
              </w:rPr>
              <w:t xml:space="preserve">Diisononyl phthalate (DINP), Diisodecyl phthalate (DIDP)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are </w:t>
            </w:r>
            <w:r w:rsidRPr="00A15498">
              <w:rPr>
                <w:rFonts w:eastAsia="Times New Roman"/>
                <w:i/>
                <w:iCs/>
                <w:sz w:val="18"/>
                <w:szCs w:val="18"/>
              </w:rPr>
              <w:t>not be used in external power cables.</w:t>
            </w:r>
          </w:p>
          <w:p w14:paraId="6D025E08" w14:textId="77777777" w:rsidR="00556CB0" w:rsidRDefault="00556CB0" w:rsidP="00A15498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</w:rPr>
            </w:pPr>
          </w:p>
          <w:p w14:paraId="0EDE4CD3" w14:textId="78804594" w:rsidR="00556CB0" w:rsidRPr="00DE68A7" w:rsidRDefault="00556CB0" w:rsidP="00556CB0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</w:rPr>
            </w:pPr>
            <w:r w:rsidRPr="00DE68A7">
              <w:rPr>
                <w:rFonts w:eastAsia="Times New Roman"/>
                <w:b/>
                <w:i/>
                <w:iCs/>
                <w:szCs w:val="24"/>
              </w:rPr>
              <w:t xml:space="preserve">Flame retardants used in the </w:t>
            </w:r>
            <w:r>
              <w:rPr>
                <w:rFonts w:eastAsia="Times New Roman"/>
                <w:b/>
                <w:i/>
                <w:iCs/>
                <w:szCs w:val="24"/>
              </w:rPr>
              <w:t>external cables</w:t>
            </w:r>
            <w:r>
              <w:rPr>
                <w:rFonts w:eastAsia="Times New Roman"/>
                <w:b/>
                <w:i/>
                <w:iCs/>
                <w:szCs w:val="24"/>
              </w:rPr>
              <w:t xml:space="preserve"> </w:t>
            </w:r>
            <w:r w:rsidRPr="00DE68A7">
              <w:rPr>
                <w:rFonts w:eastAsia="Times New Roman"/>
                <w:b/>
                <w:i/>
                <w:iCs/>
                <w:szCs w:val="24"/>
              </w:rPr>
              <w:t>at or above a concentration limit of 0,10% (weight by weight)</w:t>
            </w:r>
          </w:p>
          <w:p w14:paraId="0135EE22" w14:textId="51ED8AF5" w:rsidR="00556CB0" w:rsidRDefault="00556CB0" w:rsidP="00556CB0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>f</w:t>
            </w:r>
            <w:r>
              <w:rPr>
                <w:rFonts w:eastAsia="Times New Roman"/>
                <w:i/>
                <w:iCs/>
                <w:szCs w:val="24"/>
              </w:rPr>
              <w:t>) A</w:t>
            </w:r>
            <w:r w:rsidRPr="00CD0407">
              <w:rPr>
                <w:rFonts w:eastAsia="Times New Roman"/>
                <w:i/>
                <w:iCs/>
                <w:szCs w:val="24"/>
              </w:rPr>
              <w:t>s the</w:t>
            </w:r>
            <w:r>
              <w:rPr>
                <w:rFonts w:eastAsia="Times New Roman"/>
                <w:i/>
                <w:iCs/>
                <w:szCs w:val="24"/>
              </w:rPr>
              <w:t xml:space="preserve"> supplier of the </w:t>
            </w:r>
            <w:r>
              <w:rPr>
                <w:rFonts w:eastAsia="Times New Roman"/>
                <w:i/>
                <w:iCs/>
                <w:szCs w:val="24"/>
              </w:rPr>
              <w:t>external cable</w:t>
            </w:r>
            <w:r>
              <w:rPr>
                <w:rFonts w:eastAsia="Times New Roman"/>
                <w:i/>
                <w:iCs/>
                <w:szCs w:val="24"/>
              </w:rPr>
              <w:t xml:space="preserve"> (s)  to _________________ (</w:t>
            </w:r>
            <w:r w:rsidRPr="009B3544">
              <w:rPr>
                <w:rFonts w:eastAsia="Times New Roman"/>
                <w:b/>
                <w:i/>
                <w:iCs/>
                <w:szCs w:val="24"/>
              </w:rPr>
              <w:t>please insert the name of the applicant</w:t>
            </w:r>
            <w:r>
              <w:rPr>
                <w:rFonts w:eastAsia="Times New Roman"/>
                <w:i/>
                <w:iCs/>
                <w:szCs w:val="24"/>
              </w:rPr>
              <w:t xml:space="preserve">), I, the undersigned, hereby declare </w:t>
            </w:r>
            <w:r w:rsidRPr="00CD0407">
              <w:rPr>
                <w:rFonts w:eastAsia="Times New Roman"/>
                <w:i/>
                <w:iCs/>
                <w:szCs w:val="24"/>
              </w:rPr>
              <w:t>that</w:t>
            </w:r>
            <w:r>
              <w:rPr>
                <w:rFonts w:eastAsia="Times New Roman"/>
                <w:i/>
                <w:iCs/>
                <w:szCs w:val="24"/>
              </w:rPr>
              <w:t xml:space="preserve">, </w:t>
            </w:r>
          </w:p>
          <w:p w14:paraId="0CFD39AA" w14:textId="77777777" w:rsidR="00556CB0" w:rsidRDefault="00556CB0" w:rsidP="00556CB0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>we use the following flame retardants:</w:t>
            </w:r>
          </w:p>
          <w:p w14:paraId="6999E1C8" w14:textId="77777777" w:rsidR="00556CB0" w:rsidRDefault="00556CB0" w:rsidP="00556CB0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lastRenderedPageBreak/>
              <w:t>_________________________________________________________________________________________________________ (</w:t>
            </w:r>
            <w:r w:rsidRPr="00B87147">
              <w:rPr>
                <w:rFonts w:eastAsia="Times New Roman"/>
                <w:b/>
                <w:i/>
                <w:iCs/>
                <w:szCs w:val="24"/>
                <w:u w:val="single"/>
              </w:rPr>
              <w:t>please insert names</w:t>
            </w:r>
            <w:r>
              <w:rPr>
                <w:rFonts w:eastAsia="Times New Roman"/>
                <w:i/>
                <w:iCs/>
                <w:szCs w:val="24"/>
              </w:rPr>
              <w:t>)</w:t>
            </w:r>
          </w:p>
          <w:p w14:paraId="4F77B5BF" w14:textId="77777777" w:rsidR="00556CB0" w:rsidRDefault="00556CB0" w:rsidP="00556CB0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  <w:p w14:paraId="3E843AC0" w14:textId="77777777" w:rsidR="00556CB0" w:rsidRDefault="00556CB0" w:rsidP="00556CB0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  <w:p w14:paraId="71CEB3D6" w14:textId="77777777" w:rsidR="00556CB0" w:rsidRDefault="00556CB0" w:rsidP="00556CB0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  <w:p w14:paraId="21D5FBA6" w14:textId="77777777" w:rsidR="00556CB0" w:rsidRDefault="00556CB0" w:rsidP="00556CB0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  <w:p w14:paraId="2923E027" w14:textId="77777777" w:rsidR="00556CB0" w:rsidRDefault="00556CB0" w:rsidP="00556CB0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  <w:p w14:paraId="605B11A1" w14:textId="77777777" w:rsidR="00556CB0" w:rsidRDefault="00556CB0" w:rsidP="00556CB0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 xml:space="preserve">And that </w:t>
            </w:r>
            <w:r w:rsidRPr="00265FDC">
              <w:rPr>
                <w:rFonts w:eastAsia="Times New Roman"/>
                <w:i/>
                <w:iCs/>
                <w:szCs w:val="24"/>
                <w:u w:val="single"/>
              </w:rPr>
              <w:t>either</w:t>
            </w:r>
            <w:r>
              <w:rPr>
                <w:rFonts w:eastAsia="Times New Roman"/>
                <w:i/>
                <w:iCs/>
                <w:szCs w:val="24"/>
              </w:rPr>
              <w:t>:</w:t>
            </w:r>
          </w:p>
          <w:p w14:paraId="20C0490C" w14:textId="77777777" w:rsidR="00556CB0" w:rsidRPr="00DE68A7" w:rsidRDefault="00556CB0" w:rsidP="00556CB0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>the flame retardants are not assigned any of the hazard classes, categories and associated hazard statement codes listed in Table 1 of the Commission Decision.</w:t>
            </w:r>
          </w:p>
          <w:p w14:paraId="0BBF18FF" w14:textId="77777777" w:rsidR="00556CB0" w:rsidRPr="00DE68A7" w:rsidRDefault="00556CB0" w:rsidP="00556CB0">
            <w:pPr>
              <w:pStyle w:val="ListParagraph"/>
              <w:spacing w:before="120" w:after="120" w:line="240" w:lineRule="auto"/>
              <w:jc w:val="both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</w:p>
          <w:p w14:paraId="3D2E94A0" w14:textId="78323EFD" w:rsidR="00556CB0" w:rsidRPr="00DE68A7" w:rsidRDefault="00556CB0" w:rsidP="00556CB0">
            <w:pPr>
              <w:pStyle w:val="ListParagraph"/>
              <w:numPr>
                <w:ilvl w:val="0"/>
                <w:numId w:val="12"/>
              </w:numPr>
              <w:spacing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>the flame retardant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 or</w:t>
            </w:r>
            <w:r w:rsidRPr="00556CB0">
              <w:rPr>
                <w:rFonts w:asciiTheme="minorHAnsi" w:hAnsiTheme="minorHAnsi" w:cstheme="minorHAnsi"/>
                <w:sz w:val="22"/>
                <w:szCs w:val="22"/>
              </w:rPr>
              <w:t xml:space="preserve"> synergist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556C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are </w:t>
            </w:r>
            <w:r w:rsidRPr="00556CB0">
              <w:rPr>
                <w:rFonts w:asciiTheme="minorHAnsi" w:hAnsiTheme="minorHAnsi" w:cstheme="minorHAnsi"/>
                <w:sz w:val="22"/>
                <w:szCs w:val="22"/>
              </w:rPr>
              <w:t>Antimony trioxide (Sb2O3)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 </w:t>
            </w:r>
            <w:r w:rsidRPr="00556CB0">
              <w:rPr>
                <w:rFonts w:asciiTheme="minorHAnsi" w:hAnsiTheme="minorHAnsi" w:cstheme="minorHAnsi"/>
                <w:sz w:val="22"/>
                <w:szCs w:val="22"/>
              </w:rPr>
              <w:t xml:space="preserve">classified with </w:t>
            </w: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>one or more of the following derogated hazard statements: EUH070, H301, H311, H331, H371, H373, H411, H412, H413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 is </w:t>
            </w:r>
            <w:r w:rsidRPr="001B6318">
              <w:rPr>
                <w:rFonts w:eastAsia="MS Mincho"/>
                <w:sz w:val="24"/>
                <w:szCs w:val="24"/>
                <w:lang w:eastAsia="ja-JP"/>
              </w:rPr>
              <w:t>TBBPA</w:t>
            </w:r>
            <w:r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DE68A7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u w:val="single"/>
                <w:lang w:eastAsia="en-US"/>
              </w:rPr>
              <w:t>please circle those that apply</w:t>
            </w:r>
            <w:r w:rsidRPr="00DE68A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</w:t>
            </w:r>
          </w:p>
          <w:p w14:paraId="3F089B7C" w14:textId="760D9A84" w:rsidR="00556CB0" w:rsidRDefault="00556CB0" w:rsidP="00556CB0">
            <w:pPr>
              <w:spacing w:after="60" w:line="240" w:lineRule="auto"/>
              <w:rPr>
                <w:i/>
              </w:rPr>
            </w:pPr>
            <w:r w:rsidRPr="00DE68A7">
              <w:rPr>
                <w:rFonts w:eastAsia="Times New Roman"/>
                <w:b/>
                <w:i/>
                <w:iCs/>
                <w:szCs w:val="24"/>
                <w:u w:val="single"/>
              </w:rPr>
              <w:t>and I attach relevant documentation e.g. safety data sheets</w:t>
            </w:r>
            <w:r w:rsidRPr="00DE68A7">
              <w:rPr>
                <w:i/>
              </w:rPr>
              <w:t xml:space="preserve"> </w:t>
            </w:r>
          </w:p>
          <w:p w14:paraId="02EDB1C4" w14:textId="73C970C2" w:rsidR="00556CB0" w:rsidRDefault="00556CB0" w:rsidP="00556CB0">
            <w:pPr>
              <w:spacing w:after="60" w:line="240" w:lineRule="auto"/>
              <w:rPr>
                <w:i/>
              </w:rPr>
            </w:pPr>
          </w:p>
          <w:p w14:paraId="6A1C88A3" w14:textId="2FB9BDD7" w:rsidR="00556CB0" w:rsidRPr="00DE68A7" w:rsidRDefault="00556CB0" w:rsidP="00556CB0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</w:rPr>
            </w:pPr>
            <w:r>
              <w:rPr>
                <w:rFonts w:eastAsia="Times New Roman"/>
                <w:b/>
                <w:i/>
                <w:iCs/>
                <w:szCs w:val="24"/>
              </w:rPr>
              <w:t>Plasticisers</w:t>
            </w:r>
            <w:r w:rsidRPr="00DE68A7">
              <w:rPr>
                <w:rFonts w:eastAsia="Times New Roman"/>
                <w:b/>
                <w:i/>
                <w:iCs/>
                <w:szCs w:val="24"/>
              </w:rPr>
              <w:t xml:space="preserve"> used in the </w:t>
            </w:r>
            <w:r>
              <w:rPr>
                <w:rFonts w:eastAsia="Times New Roman"/>
                <w:b/>
                <w:i/>
                <w:iCs/>
                <w:szCs w:val="24"/>
              </w:rPr>
              <w:t xml:space="preserve">external cables </w:t>
            </w:r>
            <w:r w:rsidRPr="00DE68A7">
              <w:rPr>
                <w:rFonts w:eastAsia="Times New Roman"/>
                <w:b/>
                <w:i/>
                <w:iCs/>
                <w:szCs w:val="24"/>
              </w:rPr>
              <w:t>at or above a concentration limit of 0,10% (weight by weight)</w:t>
            </w:r>
          </w:p>
          <w:p w14:paraId="63B2D065" w14:textId="715D7F02" w:rsidR="00556CB0" w:rsidRDefault="00556CB0" w:rsidP="00556CB0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>g</w:t>
            </w:r>
            <w:r>
              <w:rPr>
                <w:rFonts w:eastAsia="Times New Roman"/>
                <w:i/>
                <w:iCs/>
                <w:szCs w:val="24"/>
              </w:rPr>
              <w:t>) A</w:t>
            </w:r>
            <w:r w:rsidRPr="00CD0407">
              <w:rPr>
                <w:rFonts w:eastAsia="Times New Roman"/>
                <w:i/>
                <w:iCs/>
                <w:szCs w:val="24"/>
              </w:rPr>
              <w:t>s the</w:t>
            </w:r>
            <w:r>
              <w:rPr>
                <w:rFonts w:eastAsia="Times New Roman"/>
                <w:i/>
                <w:iCs/>
                <w:szCs w:val="24"/>
              </w:rPr>
              <w:t xml:space="preserve"> supplier of the </w:t>
            </w:r>
            <w:r>
              <w:rPr>
                <w:rFonts w:eastAsia="Times New Roman"/>
                <w:i/>
                <w:iCs/>
                <w:szCs w:val="24"/>
              </w:rPr>
              <w:t>external cable</w:t>
            </w:r>
            <w:r>
              <w:rPr>
                <w:rFonts w:eastAsia="Times New Roman"/>
                <w:i/>
                <w:iCs/>
                <w:szCs w:val="24"/>
              </w:rPr>
              <w:t xml:space="preserve"> (s)  to _________________ (</w:t>
            </w:r>
            <w:r w:rsidRPr="009B3544">
              <w:rPr>
                <w:rFonts w:eastAsia="Times New Roman"/>
                <w:b/>
                <w:i/>
                <w:iCs/>
                <w:szCs w:val="24"/>
              </w:rPr>
              <w:t>please insert the name of the applicant</w:t>
            </w:r>
            <w:r>
              <w:rPr>
                <w:rFonts w:eastAsia="Times New Roman"/>
                <w:i/>
                <w:iCs/>
                <w:szCs w:val="24"/>
              </w:rPr>
              <w:t xml:space="preserve">), I, the undersigned, hereby declare </w:t>
            </w:r>
            <w:r w:rsidRPr="00CD0407">
              <w:rPr>
                <w:rFonts w:eastAsia="Times New Roman"/>
                <w:i/>
                <w:iCs/>
                <w:szCs w:val="24"/>
              </w:rPr>
              <w:t>that</w:t>
            </w:r>
            <w:r>
              <w:rPr>
                <w:rFonts w:eastAsia="Times New Roman"/>
                <w:i/>
                <w:iCs/>
                <w:szCs w:val="24"/>
              </w:rPr>
              <w:t xml:space="preserve">, </w:t>
            </w:r>
          </w:p>
          <w:p w14:paraId="5DF1A435" w14:textId="77777777" w:rsidR="00556CB0" w:rsidRDefault="00556CB0" w:rsidP="00556CB0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>we use the following flame retardants:</w:t>
            </w:r>
          </w:p>
          <w:p w14:paraId="1A356637" w14:textId="77777777" w:rsidR="00556CB0" w:rsidRDefault="00556CB0" w:rsidP="00556CB0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  <w:t>_________________________________________________________________________________________________________ (</w:t>
            </w:r>
            <w:r w:rsidRPr="00B87147">
              <w:rPr>
                <w:rFonts w:eastAsia="Times New Roman"/>
                <w:b/>
                <w:i/>
                <w:iCs/>
                <w:szCs w:val="24"/>
                <w:u w:val="single"/>
              </w:rPr>
              <w:t>please insert names</w:t>
            </w:r>
            <w:r>
              <w:rPr>
                <w:rFonts w:eastAsia="Times New Roman"/>
                <w:i/>
                <w:iCs/>
                <w:szCs w:val="24"/>
              </w:rPr>
              <w:t>)</w:t>
            </w:r>
          </w:p>
          <w:p w14:paraId="0D9F011C" w14:textId="77777777" w:rsidR="00556CB0" w:rsidRDefault="00556CB0" w:rsidP="00556CB0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  <w:p w14:paraId="27FA3A55" w14:textId="77777777" w:rsidR="00556CB0" w:rsidRDefault="00556CB0" w:rsidP="00556CB0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  <w:p w14:paraId="459C9A55" w14:textId="77777777" w:rsidR="00556CB0" w:rsidRDefault="00556CB0" w:rsidP="00556CB0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  <w:p w14:paraId="23D98559" w14:textId="77777777" w:rsidR="00556CB0" w:rsidRDefault="00556CB0" w:rsidP="00556CB0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  <w:p w14:paraId="6ADD7255" w14:textId="77777777" w:rsidR="00556CB0" w:rsidRDefault="00556CB0" w:rsidP="00556CB0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  <w:p w14:paraId="4C782043" w14:textId="77777777" w:rsidR="00556CB0" w:rsidRDefault="00556CB0" w:rsidP="00556CB0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 xml:space="preserve">And that </w:t>
            </w:r>
            <w:r w:rsidRPr="00265FDC">
              <w:rPr>
                <w:rFonts w:eastAsia="Times New Roman"/>
                <w:i/>
                <w:iCs/>
                <w:szCs w:val="24"/>
                <w:u w:val="single"/>
              </w:rPr>
              <w:t>either</w:t>
            </w:r>
            <w:r>
              <w:rPr>
                <w:rFonts w:eastAsia="Times New Roman"/>
                <w:i/>
                <w:iCs/>
                <w:szCs w:val="24"/>
              </w:rPr>
              <w:t>:</w:t>
            </w:r>
          </w:p>
          <w:p w14:paraId="377A8E12" w14:textId="06F7DA90" w:rsidR="00556CB0" w:rsidRPr="00DE68A7" w:rsidRDefault="00556CB0" w:rsidP="00556CB0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plasticiser(s)</w:t>
            </w: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 xml:space="preserve"> not assigned any of the hazard classes, categories and associated hazard statement codes listed in Table 1 of the Commission Decision.</w:t>
            </w:r>
          </w:p>
          <w:p w14:paraId="73A9194F" w14:textId="77777777" w:rsidR="00556CB0" w:rsidRPr="00DE68A7" w:rsidRDefault="00556CB0" w:rsidP="00556CB0">
            <w:pPr>
              <w:pStyle w:val="ListParagraph"/>
              <w:spacing w:before="120" w:after="120" w:line="240" w:lineRule="auto"/>
              <w:jc w:val="both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</w:p>
          <w:p w14:paraId="393CE48F" w14:textId="7349BCFC" w:rsidR="00556CB0" w:rsidRPr="00DE68A7" w:rsidRDefault="00556CB0" w:rsidP="00556CB0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plasticiser(s)</w:t>
            </w: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 xml:space="preserve"> classified with one or more of the following derogated hazard statements: EUH070, H301, H311, H331, H371, H373, H411, H412, H413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 is </w:t>
            </w:r>
            <w:r w:rsidRPr="001B6318">
              <w:rPr>
                <w:rFonts w:eastAsia="MS Mincho"/>
                <w:sz w:val="24"/>
                <w:szCs w:val="24"/>
                <w:lang w:eastAsia="ja-JP"/>
              </w:rPr>
              <w:t>TBBPA</w:t>
            </w:r>
            <w:r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DE68A7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u w:val="single"/>
                <w:lang w:eastAsia="en-US"/>
              </w:rPr>
              <w:t>please circle those that apply</w:t>
            </w:r>
            <w:r w:rsidRPr="00DE68A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</w:t>
            </w:r>
          </w:p>
          <w:p w14:paraId="70191B56" w14:textId="77777777" w:rsidR="00556CB0" w:rsidRDefault="00556CB0" w:rsidP="00556CB0">
            <w:pPr>
              <w:spacing w:after="60" w:line="240" w:lineRule="auto"/>
            </w:pPr>
            <w:r w:rsidRPr="00DE68A7">
              <w:rPr>
                <w:rFonts w:eastAsia="Times New Roman"/>
                <w:b/>
                <w:i/>
                <w:iCs/>
                <w:szCs w:val="24"/>
                <w:u w:val="single"/>
              </w:rPr>
              <w:t>and I attach relevant documentation e.g. safety data sheets</w:t>
            </w:r>
            <w:r w:rsidRPr="00DE68A7">
              <w:rPr>
                <w:i/>
              </w:rPr>
              <w:t xml:space="preserve"> </w:t>
            </w:r>
          </w:p>
          <w:p w14:paraId="11F7CA67" w14:textId="77777777" w:rsidR="00556CB0" w:rsidRDefault="00556CB0" w:rsidP="00556CB0">
            <w:pPr>
              <w:spacing w:after="60" w:line="240" w:lineRule="auto"/>
            </w:pPr>
          </w:p>
          <w:p w14:paraId="2B1F7946" w14:textId="74B208A3" w:rsidR="00556CB0" w:rsidRPr="00CD0407" w:rsidRDefault="00556CB0" w:rsidP="00A15498">
            <w:pPr>
              <w:spacing w:after="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0A0FAB" w:rsidRPr="00CD0407" w14:paraId="419D8193" w14:textId="77777777" w:rsidTr="00B87C9B">
        <w:trPr>
          <w:trHeight w:val="466"/>
        </w:trPr>
        <w:tc>
          <w:tcPr>
            <w:tcW w:w="2453" w:type="pc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45E902DF" w14:textId="77777777" w:rsidR="000A0FAB" w:rsidRPr="00CC19AC" w:rsidRDefault="000A0FAB" w:rsidP="00A3015A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  <w:lang w:val="en-US"/>
              </w:rPr>
            </w:pPr>
            <w:r w:rsidRPr="00CC19AC">
              <w:rPr>
                <w:rFonts w:eastAsia="Times New Roman"/>
                <w:b/>
                <w:i/>
                <w:iCs/>
                <w:szCs w:val="24"/>
                <w:lang w:val="en-US"/>
              </w:rPr>
              <w:lastRenderedPageBreak/>
              <w:t>Responsible person’s signature:</w:t>
            </w:r>
          </w:p>
        </w:tc>
        <w:tc>
          <w:tcPr>
            <w:tcW w:w="2547" w:type="pc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71FFF9A" w14:textId="77777777" w:rsidR="000A0FAB" w:rsidRPr="00CD0407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0A0FAB" w:rsidRPr="00CD0407" w14:paraId="5B857E5D" w14:textId="77777777" w:rsidTr="00B87C9B">
        <w:trPr>
          <w:trHeight w:val="375"/>
        </w:trPr>
        <w:tc>
          <w:tcPr>
            <w:tcW w:w="2453" w:type="pc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5280BAF2" w14:textId="77777777" w:rsidR="000A0FAB" w:rsidRPr="00CC19AC" w:rsidRDefault="000A0FAB" w:rsidP="00A3015A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  <w:lang w:val="en-US"/>
              </w:rPr>
            </w:pPr>
            <w:r w:rsidRPr="00CC19AC">
              <w:rPr>
                <w:rFonts w:eastAsia="Times New Roman"/>
                <w:b/>
                <w:i/>
                <w:iCs/>
                <w:szCs w:val="24"/>
                <w:lang w:val="en-US"/>
              </w:rPr>
              <w:t>Responsible person’s name in CAPITALS:</w:t>
            </w:r>
          </w:p>
        </w:tc>
        <w:tc>
          <w:tcPr>
            <w:tcW w:w="2547" w:type="pc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F90A7E3" w14:textId="77777777" w:rsidR="000A0FAB" w:rsidRPr="00CD0407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0A0FAB" w:rsidRPr="00CD0407" w14:paraId="64D21C85" w14:textId="77777777" w:rsidTr="00B87C9B">
        <w:trPr>
          <w:trHeight w:val="375"/>
        </w:trPr>
        <w:tc>
          <w:tcPr>
            <w:tcW w:w="2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2B4D99E4" w14:textId="77777777" w:rsidR="000A0FAB" w:rsidRPr="00D35782" w:rsidRDefault="000A0FAB" w:rsidP="00A3015A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  <w:lang w:val="en-US"/>
              </w:rPr>
            </w:pPr>
            <w:r w:rsidRPr="00D35782">
              <w:rPr>
                <w:rFonts w:eastAsia="Times New Roman"/>
                <w:b/>
                <w:i/>
                <w:iCs/>
                <w:szCs w:val="24"/>
                <w:lang w:val="en-US"/>
              </w:rPr>
              <w:t>Position held</w:t>
            </w:r>
            <w:r>
              <w:rPr>
                <w:rFonts w:eastAsia="Times New Roman"/>
                <w:b/>
                <w:i/>
                <w:iCs/>
                <w:szCs w:val="24"/>
                <w:lang w:val="en-US"/>
              </w:rPr>
              <w:t>:</w:t>
            </w:r>
          </w:p>
        </w:tc>
        <w:tc>
          <w:tcPr>
            <w:tcW w:w="2547" w:type="pct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B158D14" w14:textId="77777777" w:rsidR="000A0FAB" w:rsidRPr="00CD0407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0A0FAB" w:rsidRPr="00CD0407" w14:paraId="671D3A4F" w14:textId="77777777" w:rsidTr="00B87C9B">
        <w:trPr>
          <w:trHeight w:val="375"/>
        </w:trPr>
        <w:tc>
          <w:tcPr>
            <w:tcW w:w="2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6B9CF580" w14:textId="77777777" w:rsidR="000A0FAB" w:rsidRPr="00D35782" w:rsidRDefault="000A0FAB" w:rsidP="00A3015A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</w:rPr>
            </w:pPr>
            <w:r w:rsidRPr="00D35782">
              <w:rPr>
                <w:rFonts w:eastAsia="Times New Roman"/>
                <w:b/>
                <w:i/>
                <w:iCs/>
                <w:szCs w:val="24"/>
              </w:rPr>
              <w:lastRenderedPageBreak/>
              <w:t>Date:</w:t>
            </w:r>
          </w:p>
        </w:tc>
        <w:tc>
          <w:tcPr>
            <w:tcW w:w="2547" w:type="pct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F8331DF" w14:textId="77777777" w:rsidR="000A0FAB" w:rsidRPr="00CD0407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0A0FAB" w:rsidRPr="00CD0407" w14:paraId="18113336" w14:textId="77777777" w:rsidTr="00B87C9B">
        <w:trPr>
          <w:trHeight w:val="1398"/>
        </w:trPr>
        <w:tc>
          <w:tcPr>
            <w:tcW w:w="2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6752E41B" w14:textId="77777777" w:rsidR="000A0FAB" w:rsidRPr="00C5579B" w:rsidRDefault="000A0FAB" w:rsidP="00A3015A">
            <w:pPr>
              <w:rPr>
                <w:b/>
                <w:i/>
                <w:iCs/>
              </w:rPr>
            </w:pPr>
            <w:r w:rsidRPr="00C5579B">
              <w:rPr>
                <w:b/>
                <w:i/>
                <w:iCs/>
              </w:rPr>
              <w:t>Company Stamp:</w:t>
            </w:r>
          </w:p>
          <w:p w14:paraId="7205BFDD" w14:textId="77777777" w:rsidR="000A0FAB" w:rsidRPr="00C5579B" w:rsidRDefault="000A0FAB" w:rsidP="00A3015A">
            <w:pPr>
              <w:rPr>
                <w:b/>
                <w:i/>
                <w:iCs/>
              </w:rPr>
            </w:pPr>
          </w:p>
        </w:tc>
        <w:tc>
          <w:tcPr>
            <w:tcW w:w="2547" w:type="pct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19E7C3E" w14:textId="77777777" w:rsidR="000A0FAB" w:rsidRPr="00CD0407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</w:tbl>
    <w:p w14:paraId="66E66C8A" w14:textId="195202C4" w:rsidR="000A0FAB" w:rsidRDefault="000A0FAB" w:rsidP="000A0FAB">
      <w:r>
        <w:br w:type="page"/>
      </w:r>
    </w:p>
    <w:p w14:paraId="766DB5F2" w14:textId="77777777" w:rsidR="001A5F16" w:rsidRDefault="001A5F16" w:rsidP="001A5F16">
      <w:pPr>
        <w:pStyle w:val="Heading1"/>
      </w:pPr>
      <w:r>
        <w:lastRenderedPageBreak/>
        <w:t xml:space="preserve">External housing </w:t>
      </w:r>
    </w:p>
    <w:p w14:paraId="22E4E1CA" w14:textId="34B65009" w:rsidR="001A5F16" w:rsidRPr="001A5F16" w:rsidRDefault="001A5F16" w:rsidP="001A5F16">
      <w:r w:rsidRPr="001A5F16">
        <w:t>Includes: Back cover, front cover (bezel decoration) and stands</w:t>
      </w:r>
    </w:p>
    <w:tbl>
      <w:tblPr>
        <w:tblW w:w="5000" w:type="pct"/>
        <w:tblBorders>
          <w:bottom w:val="single" w:sz="4" w:space="0" w:color="auto"/>
          <w:insideH w:val="single" w:sz="4" w:space="0" w:color="C0C0C0"/>
          <w:insideV w:val="single" w:sz="4" w:space="0" w:color="C0C0C0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544"/>
        <w:gridCol w:w="4712"/>
      </w:tblGrid>
      <w:tr w:rsidR="000A0FAB" w:rsidRPr="002B2189" w14:paraId="1ED22DA6" w14:textId="77777777" w:rsidTr="00B87C9B">
        <w:trPr>
          <w:trHeight w:val="432"/>
        </w:trPr>
        <w:tc>
          <w:tcPr>
            <w:tcW w:w="5000" w:type="pct"/>
            <w:gridSpan w:val="2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4F6228" w:themeFill="accent3" w:themeFillShade="80"/>
            <w:vAlign w:val="bottom"/>
          </w:tcPr>
          <w:p w14:paraId="4EF63D87" w14:textId="77777777" w:rsidR="004B1339" w:rsidRPr="00DE68A7" w:rsidRDefault="004B1339" w:rsidP="004B1339">
            <w:pPr>
              <w:keepNext/>
              <w:spacing w:before="80" w:after="20" w:line="240" w:lineRule="auto"/>
              <w:outlineLvl w:val="4"/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</w:pPr>
            <w:bookmarkStart w:id="1" w:name="_GoBack"/>
            <w:r w:rsidRPr="00DE68A7"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  <w:t>Declaration for:</w:t>
            </w:r>
          </w:p>
          <w:p w14:paraId="57A34466" w14:textId="77777777" w:rsidR="004B1339" w:rsidRPr="00DE68A7" w:rsidRDefault="004B1339" w:rsidP="004B1339">
            <w:pPr>
              <w:keepNext/>
              <w:spacing w:before="80" w:after="20" w:line="240" w:lineRule="auto"/>
              <w:outlineLvl w:val="4"/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</w:pPr>
            <w:r w:rsidRPr="00DE68A7"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  <w:t xml:space="preserve">2.1.(a) Restriction of SVHCs </w:t>
            </w:r>
          </w:p>
          <w:p w14:paraId="2D83ED86" w14:textId="77777777" w:rsidR="004B1339" w:rsidRPr="00DE68A7" w:rsidRDefault="004B1339" w:rsidP="004B1339">
            <w:pPr>
              <w:keepNext/>
              <w:spacing w:before="80" w:after="20" w:line="240" w:lineRule="auto"/>
              <w:outlineLvl w:val="4"/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</w:pPr>
            <w:r w:rsidRPr="00DE68A7"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  <w:t>2.1.(b) Restrictions on the presence of specific substances</w:t>
            </w:r>
          </w:p>
          <w:p w14:paraId="393BF9CF" w14:textId="77777777" w:rsidR="004B1339" w:rsidRPr="00DE68A7" w:rsidRDefault="004B1339" w:rsidP="004B1339">
            <w:pPr>
              <w:keepNext/>
              <w:spacing w:before="80" w:after="20" w:line="240" w:lineRule="auto"/>
              <w:outlineLvl w:val="4"/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</w:pPr>
            <w:r w:rsidRPr="00DE68A7"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  <w:t>2.1(c) — Restrictions on substances classified under Regulation (EC) No 1272/2008</w:t>
            </w:r>
          </w:p>
          <w:p w14:paraId="7246BD1E" w14:textId="6F462947" w:rsidR="000A0FAB" w:rsidRPr="002B2189" w:rsidRDefault="000A0FAB" w:rsidP="00A3015A">
            <w:pPr>
              <w:keepNext/>
              <w:spacing w:before="80" w:after="20" w:line="240" w:lineRule="auto"/>
              <w:outlineLvl w:val="4"/>
              <w:rPr>
                <w:rFonts w:eastAsia="Times New Roman"/>
                <w:bCs/>
                <w:color w:val="FFFFFF"/>
                <w:spacing w:val="20"/>
                <w:szCs w:val="24"/>
              </w:rPr>
            </w:pPr>
            <w:r w:rsidRPr="002B2189">
              <w:rPr>
                <w:rFonts w:ascii="Corbel" w:eastAsia="Times New Roman" w:hAnsi="Corbel"/>
                <w:bCs/>
                <w:i/>
                <w:color w:val="FFFFFF"/>
                <w:spacing w:val="20"/>
                <w:sz w:val="28"/>
                <w:szCs w:val="28"/>
              </w:rPr>
              <w:t xml:space="preserve">to be completed by the supplier of the </w:t>
            </w:r>
            <w:r w:rsidRPr="002B2189">
              <w:rPr>
                <w:rFonts w:ascii="Corbel" w:eastAsia="Times New Roman" w:hAnsi="Corbel"/>
                <w:b/>
                <w:bCs/>
                <w:i/>
                <w:color w:val="FFFFFF"/>
                <w:spacing w:val="20"/>
                <w:sz w:val="28"/>
                <w:szCs w:val="28"/>
                <w:u w:val="single"/>
              </w:rPr>
              <w:t>external plastic housing</w:t>
            </w:r>
            <w:r w:rsidR="002B2189" w:rsidRPr="002B2189">
              <w:rPr>
                <w:rFonts w:ascii="Corbel" w:eastAsia="Times New Roman" w:hAnsi="Corbel"/>
                <w:bCs/>
                <w:i/>
                <w:color w:val="FFFFFF"/>
                <w:spacing w:val="20"/>
                <w:sz w:val="28"/>
                <w:szCs w:val="28"/>
              </w:rPr>
              <w:t xml:space="preserve"> (includes: Back cover, front cover (bezel decoration) and stands)</w:t>
            </w:r>
          </w:p>
        </w:tc>
      </w:tr>
      <w:tr w:rsidR="000A0FAB" w:rsidRPr="00CD0407" w14:paraId="2427CB4B" w14:textId="77777777" w:rsidTr="00B87C9B">
        <w:trPr>
          <w:trHeight w:val="1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7E34B710" w14:textId="77777777" w:rsidR="000A0FAB" w:rsidRDefault="000A0FAB" w:rsidP="00A3015A">
            <w:pPr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>A</w:t>
            </w:r>
            <w:r w:rsidRPr="00CD0407">
              <w:rPr>
                <w:rFonts w:eastAsia="Times New Roman"/>
                <w:i/>
                <w:iCs/>
                <w:szCs w:val="24"/>
              </w:rPr>
              <w:t xml:space="preserve">s the </w:t>
            </w:r>
            <w:r>
              <w:rPr>
                <w:rFonts w:eastAsia="Times New Roman"/>
                <w:i/>
                <w:iCs/>
                <w:szCs w:val="24"/>
              </w:rPr>
              <w:t>supplier of</w:t>
            </w:r>
            <w:r w:rsidRPr="00BD735E">
              <w:rPr>
                <w:i/>
              </w:rPr>
              <w:t xml:space="preserve"> </w:t>
            </w:r>
            <w:r>
              <w:rPr>
                <w:i/>
              </w:rPr>
              <w:t>e</w:t>
            </w:r>
            <w:r w:rsidRPr="00BD735E">
              <w:rPr>
                <w:i/>
              </w:rPr>
              <w:t>xternal plastic housing</w:t>
            </w:r>
            <w:r>
              <w:rPr>
                <w:i/>
              </w:rPr>
              <w:t>,</w:t>
            </w:r>
            <w:r w:rsidRPr="00CD0407">
              <w:rPr>
                <w:rFonts w:eastAsia="Times New Roman"/>
                <w:i/>
                <w:iCs/>
                <w:szCs w:val="24"/>
              </w:rPr>
              <w:t xml:space="preserve">. </w:t>
            </w:r>
            <w:r>
              <w:rPr>
                <w:rFonts w:eastAsia="Times New Roman"/>
                <w:i/>
                <w:iCs/>
                <w:szCs w:val="24"/>
              </w:rPr>
              <w:t xml:space="preserve">I, the undersigned, hereby declare that </w:t>
            </w:r>
            <w:r w:rsidRPr="001308FB">
              <w:rPr>
                <w:rFonts w:eastAsia="Times New Roman"/>
                <w:i/>
                <w:iCs/>
                <w:szCs w:val="24"/>
              </w:rPr>
              <w:t xml:space="preserve">___________________________________ </w:t>
            </w:r>
            <w:r>
              <w:rPr>
                <w:rFonts w:eastAsia="Times New Roman"/>
                <w:i/>
                <w:iCs/>
                <w:szCs w:val="24"/>
              </w:rPr>
              <w:t>(</w:t>
            </w:r>
            <w:r w:rsidRPr="00D01D74">
              <w:rPr>
                <w:rFonts w:eastAsia="Times New Roman"/>
                <w:b/>
                <w:i/>
                <w:iCs/>
                <w:szCs w:val="24"/>
                <w:u w:val="single"/>
              </w:rPr>
              <w:t>please insert name of products(s)</w:t>
            </w:r>
            <w:r>
              <w:rPr>
                <w:rFonts w:eastAsia="Times New Roman"/>
                <w:i/>
                <w:iCs/>
                <w:szCs w:val="24"/>
              </w:rPr>
              <w:t>)</w:t>
            </w:r>
            <w:r w:rsidRPr="001308FB">
              <w:rPr>
                <w:rFonts w:eastAsia="Times New Roman"/>
                <w:i/>
                <w:iCs/>
                <w:szCs w:val="24"/>
              </w:rPr>
              <w:t xml:space="preserve"> </w:t>
            </w:r>
          </w:p>
          <w:p w14:paraId="475FED01" w14:textId="71AA8CD0" w:rsidR="000A0FAB" w:rsidRPr="00035F78" w:rsidRDefault="000A0FAB" w:rsidP="00A3015A">
            <w:pPr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 xml:space="preserve">a) </w:t>
            </w:r>
            <w:r w:rsidRPr="00035F78">
              <w:rPr>
                <w:rFonts w:eastAsia="Times New Roman"/>
                <w:i/>
                <w:iCs/>
                <w:szCs w:val="24"/>
              </w:rPr>
              <w:t>does not contain SVHCs</w:t>
            </w:r>
            <w:r>
              <w:rPr>
                <w:rStyle w:val="FootnoteReference"/>
                <w:rFonts w:eastAsia="Times New Roman"/>
                <w:i/>
                <w:iCs/>
                <w:szCs w:val="24"/>
              </w:rPr>
              <w:footnoteReference w:id="7"/>
            </w:r>
            <w:r w:rsidRPr="00035F78">
              <w:rPr>
                <w:rFonts w:eastAsia="Times New Roman"/>
                <w:i/>
                <w:iCs/>
                <w:szCs w:val="24"/>
              </w:rPr>
              <w:t xml:space="preserve"> in concentrations above 0,10 % (weight by weight).</w:t>
            </w:r>
          </w:p>
          <w:p w14:paraId="0D652290" w14:textId="446D8A44" w:rsidR="000A0FAB" w:rsidRPr="00BF0705" w:rsidRDefault="002B2189" w:rsidP="00A3015A">
            <w:pPr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>b</w:t>
            </w:r>
            <w:r w:rsidR="000A0FAB">
              <w:rPr>
                <w:rFonts w:eastAsia="Times New Roman"/>
                <w:i/>
                <w:iCs/>
                <w:szCs w:val="24"/>
              </w:rPr>
              <w:t xml:space="preserve">) does not contain </w:t>
            </w:r>
            <w:r w:rsidR="000A0FAB" w:rsidRPr="00BF0705">
              <w:rPr>
                <w:rFonts w:eastAsia="Times New Roman"/>
                <w:i/>
                <w:iCs/>
                <w:szCs w:val="24"/>
              </w:rPr>
              <w:t>the following colourants:</w:t>
            </w:r>
          </w:p>
          <w:p w14:paraId="7BEBB604" w14:textId="77777777" w:rsidR="000A0FAB" w:rsidRPr="00BF0705" w:rsidRDefault="000A0FAB" w:rsidP="000A0FAB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i/>
                <w:iCs/>
                <w:szCs w:val="24"/>
                <w:lang w:eastAsia="en-US"/>
              </w:rPr>
            </w:pPr>
            <w:r w:rsidRPr="00BF0705">
              <w:rPr>
                <w:rFonts w:eastAsia="Times New Roman"/>
                <w:i/>
                <w:iCs/>
                <w:szCs w:val="24"/>
                <w:lang w:eastAsia="en-US"/>
              </w:rPr>
              <w:t>Azo dyes that may cleave to the carcinogenic aryl amines listed in Appendix 8 of the REACH Regulation</w:t>
            </w:r>
            <w:r>
              <w:rPr>
                <w:rStyle w:val="FootnoteReference"/>
                <w:rFonts w:eastAsia="Times New Roman"/>
                <w:i/>
                <w:iCs/>
                <w:szCs w:val="24"/>
                <w:lang w:eastAsia="en-US"/>
              </w:rPr>
              <w:footnoteReference w:id="8"/>
            </w:r>
            <w:r w:rsidRPr="00BF0705">
              <w:rPr>
                <w:rFonts w:eastAsia="Times New Roman"/>
                <w:i/>
                <w:iCs/>
                <w:szCs w:val="24"/>
                <w:lang w:eastAsia="en-US"/>
              </w:rPr>
              <w:t xml:space="preserve">, and/or </w:t>
            </w:r>
          </w:p>
          <w:p w14:paraId="1CB2B124" w14:textId="77777777" w:rsidR="000A0FAB" w:rsidRPr="00BF0705" w:rsidRDefault="000A0FAB" w:rsidP="000A0FAB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i/>
                <w:iCs/>
                <w:szCs w:val="24"/>
                <w:lang w:eastAsia="en-US"/>
              </w:rPr>
            </w:pPr>
            <w:r w:rsidRPr="00BF0705">
              <w:rPr>
                <w:rFonts w:eastAsia="Times New Roman"/>
                <w:i/>
                <w:iCs/>
                <w:szCs w:val="24"/>
                <w:lang w:eastAsia="en-US"/>
              </w:rPr>
              <w:t>Colourant compounds included in the IEC 62474 declarable substances list</w:t>
            </w:r>
            <w:r>
              <w:rPr>
                <w:rStyle w:val="FootnoteReference"/>
                <w:rFonts w:eastAsia="Times New Roman"/>
                <w:i/>
                <w:iCs/>
                <w:szCs w:val="24"/>
                <w:lang w:eastAsia="en-US"/>
              </w:rPr>
              <w:footnoteReference w:id="9"/>
            </w:r>
            <w:r w:rsidRPr="00BF0705">
              <w:rPr>
                <w:rFonts w:eastAsia="Times New Roman"/>
                <w:i/>
                <w:iCs/>
                <w:szCs w:val="24"/>
                <w:lang w:eastAsia="en-US"/>
              </w:rPr>
              <w:t>.</w:t>
            </w:r>
          </w:p>
          <w:p w14:paraId="719AC8FD" w14:textId="36FEFB6E" w:rsidR="0012646D" w:rsidRDefault="0012646D" w:rsidP="0012646D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</w:rPr>
            </w:pPr>
            <w:r w:rsidRPr="0012646D">
              <w:rPr>
                <w:rFonts w:eastAsia="Times New Roman"/>
                <w:b/>
                <w:i/>
                <w:iCs/>
                <w:sz w:val="18"/>
                <w:szCs w:val="18"/>
              </w:rPr>
              <w:t>c)</w:t>
            </w:r>
            <w:r w:rsidRPr="00A15498">
              <w:rPr>
                <w:rFonts w:eastAsia="Times New Roman"/>
                <w:i/>
                <w:iCs/>
                <w:sz w:val="18"/>
                <w:szCs w:val="18"/>
              </w:rPr>
              <w:t xml:space="preserve"> Plastic parts &gt;25g do not contain chlorinated polymers.</w:t>
            </w:r>
          </w:p>
          <w:p w14:paraId="6F008B64" w14:textId="02F072C5" w:rsidR="00556CB0" w:rsidRDefault="00556CB0" w:rsidP="0012646D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</w:rPr>
            </w:pPr>
          </w:p>
          <w:p w14:paraId="1C284D32" w14:textId="2F7486DB" w:rsidR="00556CB0" w:rsidRPr="00DE68A7" w:rsidRDefault="00556CB0" w:rsidP="00556CB0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</w:rPr>
            </w:pPr>
            <w:r>
              <w:rPr>
                <w:rFonts w:eastAsia="Times New Roman"/>
                <w:b/>
                <w:i/>
                <w:iCs/>
                <w:szCs w:val="24"/>
              </w:rPr>
              <w:t>Plasticisers</w:t>
            </w:r>
            <w:r w:rsidRPr="00DE68A7">
              <w:rPr>
                <w:rFonts w:eastAsia="Times New Roman"/>
                <w:b/>
                <w:i/>
                <w:iCs/>
                <w:szCs w:val="24"/>
              </w:rPr>
              <w:t xml:space="preserve"> used in the </w:t>
            </w:r>
            <w:r>
              <w:rPr>
                <w:rFonts w:eastAsia="Times New Roman"/>
                <w:b/>
                <w:i/>
                <w:iCs/>
                <w:szCs w:val="24"/>
              </w:rPr>
              <w:t>external housing</w:t>
            </w:r>
            <w:r>
              <w:rPr>
                <w:rFonts w:eastAsia="Times New Roman"/>
                <w:b/>
                <w:i/>
                <w:iCs/>
                <w:szCs w:val="24"/>
              </w:rPr>
              <w:t xml:space="preserve"> </w:t>
            </w:r>
            <w:r w:rsidRPr="00DE68A7">
              <w:rPr>
                <w:rFonts w:eastAsia="Times New Roman"/>
                <w:b/>
                <w:i/>
                <w:iCs/>
                <w:szCs w:val="24"/>
              </w:rPr>
              <w:t>at or above a concentration limit of 0,10% (weight by weight)</w:t>
            </w:r>
          </w:p>
          <w:p w14:paraId="51262851" w14:textId="28001B10" w:rsidR="00556CB0" w:rsidRDefault="00556CB0" w:rsidP="00556CB0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>d</w:t>
            </w:r>
            <w:r>
              <w:rPr>
                <w:rFonts w:eastAsia="Times New Roman"/>
                <w:i/>
                <w:iCs/>
                <w:szCs w:val="24"/>
              </w:rPr>
              <w:t>) A</w:t>
            </w:r>
            <w:r w:rsidRPr="00CD0407">
              <w:rPr>
                <w:rFonts w:eastAsia="Times New Roman"/>
                <w:i/>
                <w:iCs/>
                <w:szCs w:val="24"/>
              </w:rPr>
              <w:t>s the</w:t>
            </w:r>
            <w:r>
              <w:rPr>
                <w:rFonts w:eastAsia="Times New Roman"/>
                <w:i/>
                <w:iCs/>
                <w:szCs w:val="24"/>
              </w:rPr>
              <w:t xml:space="preserve"> supplier of the </w:t>
            </w:r>
            <w:r>
              <w:rPr>
                <w:rFonts w:eastAsia="Times New Roman"/>
                <w:i/>
                <w:iCs/>
                <w:szCs w:val="24"/>
              </w:rPr>
              <w:t>external housing</w:t>
            </w:r>
            <w:r w:rsidRPr="00556CB0">
              <w:rPr>
                <w:rFonts w:eastAsia="Times New Roman"/>
                <w:i/>
                <w:iCs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Cs w:val="24"/>
              </w:rPr>
              <w:t>to _________________ (</w:t>
            </w:r>
            <w:r w:rsidRPr="009B3544">
              <w:rPr>
                <w:rFonts w:eastAsia="Times New Roman"/>
                <w:b/>
                <w:i/>
                <w:iCs/>
                <w:szCs w:val="24"/>
              </w:rPr>
              <w:t>please insert the name of the applicant</w:t>
            </w:r>
            <w:r>
              <w:rPr>
                <w:rFonts w:eastAsia="Times New Roman"/>
                <w:i/>
                <w:iCs/>
                <w:szCs w:val="24"/>
              </w:rPr>
              <w:t xml:space="preserve">), I, the undersigned, hereby declare </w:t>
            </w:r>
            <w:r w:rsidRPr="00CD0407">
              <w:rPr>
                <w:rFonts w:eastAsia="Times New Roman"/>
                <w:i/>
                <w:iCs/>
                <w:szCs w:val="24"/>
              </w:rPr>
              <w:t>that</w:t>
            </w:r>
            <w:r>
              <w:rPr>
                <w:rFonts w:eastAsia="Times New Roman"/>
                <w:i/>
                <w:iCs/>
                <w:szCs w:val="24"/>
              </w:rPr>
              <w:t xml:space="preserve">, </w:t>
            </w:r>
          </w:p>
          <w:p w14:paraId="3FE58B42" w14:textId="77777777" w:rsidR="00556CB0" w:rsidRDefault="00556CB0" w:rsidP="00556CB0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>we use the following flame retardants:</w:t>
            </w:r>
          </w:p>
          <w:p w14:paraId="641C4907" w14:textId="77777777" w:rsidR="00556CB0" w:rsidRDefault="00556CB0" w:rsidP="00556CB0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</w:r>
            <w:r>
              <w:rPr>
                <w:rFonts w:eastAsia="Times New Roman"/>
                <w:i/>
                <w:iCs/>
                <w:szCs w:val="24"/>
              </w:rPr>
              <w:softHyphen/>
              <w:t>_________________________________________________________________________________________________________ (</w:t>
            </w:r>
            <w:r w:rsidRPr="00B87147">
              <w:rPr>
                <w:rFonts w:eastAsia="Times New Roman"/>
                <w:b/>
                <w:i/>
                <w:iCs/>
                <w:szCs w:val="24"/>
                <w:u w:val="single"/>
              </w:rPr>
              <w:t>please insert names</w:t>
            </w:r>
            <w:r>
              <w:rPr>
                <w:rFonts w:eastAsia="Times New Roman"/>
                <w:i/>
                <w:iCs/>
                <w:szCs w:val="24"/>
              </w:rPr>
              <w:t>)</w:t>
            </w:r>
          </w:p>
          <w:p w14:paraId="2C2A7A85" w14:textId="77777777" w:rsidR="00556CB0" w:rsidRDefault="00556CB0" w:rsidP="00556CB0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  <w:p w14:paraId="74AB0626" w14:textId="77777777" w:rsidR="00556CB0" w:rsidRDefault="00556CB0" w:rsidP="00556CB0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  <w:p w14:paraId="6017C4BB" w14:textId="77777777" w:rsidR="00556CB0" w:rsidRDefault="00556CB0" w:rsidP="00556CB0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  <w:p w14:paraId="0AE32D8D" w14:textId="77777777" w:rsidR="00556CB0" w:rsidRDefault="00556CB0" w:rsidP="00556CB0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  <w:p w14:paraId="4857381D" w14:textId="77777777" w:rsidR="00556CB0" w:rsidRDefault="00556CB0" w:rsidP="00556CB0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  <w:p w14:paraId="55108BB9" w14:textId="77777777" w:rsidR="00556CB0" w:rsidRDefault="00556CB0" w:rsidP="00556CB0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 xml:space="preserve">And that </w:t>
            </w:r>
            <w:r w:rsidRPr="00265FDC">
              <w:rPr>
                <w:rFonts w:eastAsia="Times New Roman"/>
                <w:i/>
                <w:iCs/>
                <w:szCs w:val="24"/>
                <w:u w:val="single"/>
              </w:rPr>
              <w:t>either</w:t>
            </w:r>
            <w:r>
              <w:rPr>
                <w:rFonts w:eastAsia="Times New Roman"/>
                <w:i/>
                <w:iCs/>
                <w:szCs w:val="24"/>
              </w:rPr>
              <w:t>:</w:t>
            </w:r>
          </w:p>
          <w:p w14:paraId="76CD1437" w14:textId="77777777" w:rsidR="00556CB0" w:rsidRPr="00DE68A7" w:rsidRDefault="00556CB0" w:rsidP="00556CB0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plasticiser(s)</w:t>
            </w: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 xml:space="preserve"> not assigned any of the hazard classes, categories and associated hazard </w:t>
            </w:r>
            <w:r w:rsidRPr="00DE68A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statement codes listed in Table 1 of the Commission Decision.</w:t>
            </w:r>
          </w:p>
          <w:p w14:paraId="348D8448" w14:textId="77777777" w:rsidR="00556CB0" w:rsidRPr="00DE68A7" w:rsidRDefault="00556CB0" w:rsidP="00556CB0">
            <w:pPr>
              <w:pStyle w:val="ListParagraph"/>
              <w:spacing w:before="120" w:after="120" w:line="240" w:lineRule="auto"/>
              <w:jc w:val="both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</w:p>
          <w:p w14:paraId="34189333" w14:textId="77777777" w:rsidR="00556CB0" w:rsidRPr="00DE68A7" w:rsidRDefault="00556CB0" w:rsidP="00556CB0">
            <w:pPr>
              <w:pStyle w:val="ListParagraph"/>
              <w:numPr>
                <w:ilvl w:val="0"/>
                <w:numId w:val="14"/>
              </w:numPr>
              <w:spacing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plasticiser(s)</w:t>
            </w: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 xml:space="preserve"> classified with one or more of the following derogated hazard statements: EUH070, H301, H311, H331, H371, H373, H411, H412, H413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 is </w:t>
            </w:r>
            <w:r w:rsidRPr="001B6318">
              <w:rPr>
                <w:rFonts w:eastAsia="MS Mincho"/>
                <w:sz w:val="24"/>
                <w:szCs w:val="24"/>
                <w:lang w:eastAsia="ja-JP"/>
              </w:rPr>
              <w:t>TBBPA</w:t>
            </w:r>
            <w:r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r w:rsidRPr="00DE68A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DE68A7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u w:val="single"/>
                <w:lang w:eastAsia="en-US"/>
              </w:rPr>
              <w:t>please circle those that apply</w:t>
            </w:r>
            <w:r w:rsidRPr="00DE68A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</w:t>
            </w:r>
          </w:p>
          <w:p w14:paraId="2DD3EB96" w14:textId="77777777" w:rsidR="00556CB0" w:rsidRDefault="00556CB0" w:rsidP="00556CB0">
            <w:pPr>
              <w:spacing w:after="60" w:line="240" w:lineRule="auto"/>
            </w:pPr>
            <w:r w:rsidRPr="00DE68A7">
              <w:rPr>
                <w:rFonts w:eastAsia="Times New Roman"/>
                <w:b/>
                <w:i/>
                <w:iCs/>
                <w:szCs w:val="24"/>
                <w:u w:val="single"/>
              </w:rPr>
              <w:t>and I attach relevant documentation e.g. safety data sheets</w:t>
            </w:r>
            <w:r w:rsidRPr="00DE68A7">
              <w:rPr>
                <w:i/>
              </w:rPr>
              <w:t xml:space="preserve"> </w:t>
            </w:r>
          </w:p>
          <w:p w14:paraId="5D6F915C" w14:textId="77777777" w:rsidR="00556CB0" w:rsidRDefault="00556CB0" w:rsidP="0012646D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</w:rPr>
            </w:pPr>
          </w:p>
          <w:p w14:paraId="0E4264F5" w14:textId="77777777" w:rsidR="000A0FAB" w:rsidRPr="00BF0705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0A0FAB" w:rsidRPr="00CD0407" w14:paraId="0F1E9EAE" w14:textId="77777777" w:rsidTr="00B87C9B">
        <w:trPr>
          <w:trHeight w:val="466"/>
        </w:trPr>
        <w:tc>
          <w:tcPr>
            <w:tcW w:w="2454" w:type="pc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25AED03E" w14:textId="77777777" w:rsidR="000A0FAB" w:rsidRPr="00CC19AC" w:rsidRDefault="000A0FAB" w:rsidP="00A3015A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  <w:lang w:val="en-US"/>
              </w:rPr>
            </w:pPr>
            <w:r w:rsidRPr="00CC19AC">
              <w:rPr>
                <w:rFonts w:eastAsia="Times New Roman"/>
                <w:b/>
                <w:i/>
                <w:iCs/>
                <w:szCs w:val="24"/>
                <w:lang w:val="en-US"/>
              </w:rPr>
              <w:lastRenderedPageBreak/>
              <w:t>Responsible person’s signature:</w:t>
            </w:r>
          </w:p>
        </w:tc>
        <w:tc>
          <w:tcPr>
            <w:tcW w:w="2546" w:type="pc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E77A5C0" w14:textId="77777777" w:rsidR="000A0FAB" w:rsidRPr="00CD0407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0A0FAB" w:rsidRPr="00CD0407" w14:paraId="2F3BECAC" w14:textId="77777777" w:rsidTr="00B87C9B">
        <w:trPr>
          <w:trHeight w:val="375"/>
        </w:trPr>
        <w:tc>
          <w:tcPr>
            <w:tcW w:w="2454" w:type="pc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24BA2A37" w14:textId="77777777" w:rsidR="000A0FAB" w:rsidRPr="00CC19AC" w:rsidRDefault="000A0FAB" w:rsidP="00A3015A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  <w:lang w:val="en-US"/>
              </w:rPr>
            </w:pPr>
            <w:r w:rsidRPr="00CC19AC">
              <w:rPr>
                <w:rFonts w:eastAsia="Times New Roman"/>
                <w:b/>
                <w:i/>
                <w:iCs/>
                <w:szCs w:val="24"/>
                <w:lang w:val="en-US"/>
              </w:rPr>
              <w:t>Responsible person’s name in CAPITALS:</w:t>
            </w:r>
          </w:p>
        </w:tc>
        <w:tc>
          <w:tcPr>
            <w:tcW w:w="2546" w:type="pc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4F251E1" w14:textId="77777777" w:rsidR="000A0FAB" w:rsidRPr="00CD0407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0A0FAB" w:rsidRPr="00CD0407" w14:paraId="50F9F407" w14:textId="77777777" w:rsidTr="00B87C9B">
        <w:trPr>
          <w:trHeight w:val="375"/>
        </w:trPr>
        <w:tc>
          <w:tcPr>
            <w:tcW w:w="245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28F34459" w14:textId="77777777" w:rsidR="000A0FAB" w:rsidRPr="00D35782" w:rsidRDefault="000A0FAB" w:rsidP="00A3015A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  <w:lang w:val="en-US"/>
              </w:rPr>
            </w:pPr>
            <w:r w:rsidRPr="00D35782">
              <w:rPr>
                <w:rFonts w:eastAsia="Times New Roman"/>
                <w:b/>
                <w:i/>
                <w:iCs/>
                <w:szCs w:val="24"/>
                <w:lang w:val="en-US"/>
              </w:rPr>
              <w:t>Position held</w:t>
            </w:r>
            <w:r>
              <w:rPr>
                <w:rFonts w:eastAsia="Times New Roman"/>
                <w:b/>
                <w:i/>
                <w:iCs/>
                <w:szCs w:val="24"/>
                <w:lang w:val="en-US"/>
              </w:rPr>
              <w:t>:</w:t>
            </w:r>
          </w:p>
        </w:tc>
        <w:tc>
          <w:tcPr>
            <w:tcW w:w="2546" w:type="pct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791D736" w14:textId="77777777" w:rsidR="000A0FAB" w:rsidRPr="00CD0407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0A0FAB" w:rsidRPr="00CD0407" w14:paraId="520BBFC8" w14:textId="77777777" w:rsidTr="00B87C9B">
        <w:trPr>
          <w:trHeight w:val="375"/>
        </w:trPr>
        <w:tc>
          <w:tcPr>
            <w:tcW w:w="245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2013A057" w14:textId="77777777" w:rsidR="000A0FAB" w:rsidRPr="00D35782" w:rsidRDefault="000A0FAB" w:rsidP="00A3015A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</w:rPr>
            </w:pPr>
            <w:r w:rsidRPr="00D35782">
              <w:rPr>
                <w:rFonts w:eastAsia="Times New Roman"/>
                <w:b/>
                <w:i/>
                <w:iCs/>
                <w:szCs w:val="24"/>
              </w:rPr>
              <w:t>Date:</w:t>
            </w:r>
          </w:p>
        </w:tc>
        <w:tc>
          <w:tcPr>
            <w:tcW w:w="2546" w:type="pct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BFADD62" w14:textId="77777777" w:rsidR="000A0FAB" w:rsidRPr="00CD0407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0A0FAB" w:rsidRPr="00CD0407" w14:paraId="09D51926" w14:textId="77777777" w:rsidTr="00B87C9B">
        <w:trPr>
          <w:trHeight w:val="1398"/>
        </w:trPr>
        <w:tc>
          <w:tcPr>
            <w:tcW w:w="245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27C94AED" w14:textId="77777777" w:rsidR="000A0FAB" w:rsidRPr="00C5579B" w:rsidRDefault="000A0FAB" w:rsidP="00A3015A">
            <w:pPr>
              <w:rPr>
                <w:b/>
                <w:i/>
                <w:iCs/>
              </w:rPr>
            </w:pPr>
            <w:r w:rsidRPr="00C5579B">
              <w:rPr>
                <w:b/>
                <w:i/>
                <w:iCs/>
              </w:rPr>
              <w:t>Company Stamp:</w:t>
            </w:r>
          </w:p>
          <w:p w14:paraId="704C35D2" w14:textId="77777777" w:rsidR="000A0FAB" w:rsidRPr="00C5579B" w:rsidRDefault="000A0FAB" w:rsidP="00A3015A">
            <w:pPr>
              <w:rPr>
                <w:b/>
                <w:i/>
                <w:iCs/>
              </w:rPr>
            </w:pPr>
          </w:p>
        </w:tc>
        <w:tc>
          <w:tcPr>
            <w:tcW w:w="2546" w:type="pct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6B99D52" w14:textId="77777777" w:rsidR="000A0FAB" w:rsidRPr="00CD0407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bookmarkEnd w:id="1"/>
    </w:tbl>
    <w:p w14:paraId="4F328FC9" w14:textId="77777777" w:rsidR="000A0FAB" w:rsidRDefault="000A0FAB" w:rsidP="000A0FAB">
      <w:r>
        <w:br w:type="page"/>
      </w:r>
    </w:p>
    <w:p w14:paraId="5129310D" w14:textId="77777777" w:rsidR="001A5F16" w:rsidRDefault="001A5F16" w:rsidP="001A5F16">
      <w:pPr>
        <w:pStyle w:val="Heading1"/>
      </w:pPr>
      <w:r>
        <w:lastRenderedPageBreak/>
        <w:t>LED backlights (LED arrays)</w:t>
      </w:r>
    </w:p>
    <w:p w14:paraId="61C2E8B6" w14:textId="77777777" w:rsidR="000A0FAB" w:rsidRDefault="000A0FAB" w:rsidP="000A0FAB"/>
    <w:tbl>
      <w:tblPr>
        <w:tblW w:w="5000" w:type="pct"/>
        <w:tblBorders>
          <w:bottom w:val="single" w:sz="4" w:space="0" w:color="auto"/>
          <w:insideH w:val="single" w:sz="4" w:space="0" w:color="C0C0C0"/>
          <w:insideV w:val="single" w:sz="4" w:space="0" w:color="C0C0C0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541"/>
        <w:gridCol w:w="4715"/>
      </w:tblGrid>
      <w:tr w:rsidR="000A0FAB" w:rsidRPr="0090391D" w14:paraId="330E8E62" w14:textId="77777777" w:rsidTr="00A3015A">
        <w:trPr>
          <w:trHeight w:val="432"/>
          <w:tblHeader/>
        </w:trPr>
        <w:tc>
          <w:tcPr>
            <w:tcW w:w="5000" w:type="pct"/>
            <w:gridSpan w:val="2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4F6228" w:themeFill="accent3" w:themeFillShade="80"/>
            <w:vAlign w:val="bottom"/>
          </w:tcPr>
          <w:p w14:paraId="4CEB42A8" w14:textId="77777777" w:rsidR="004B1339" w:rsidRPr="00DE68A7" w:rsidRDefault="004B1339" w:rsidP="004B1339">
            <w:pPr>
              <w:keepNext/>
              <w:spacing w:before="80" w:after="20" w:line="240" w:lineRule="auto"/>
              <w:outlineLvl w:val="4"/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</w:pPr>
            <w:r w:rsidRPr="00DE68A7"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  <w:t>Declaration for:</w:t>
            </w:r>
          </w:p>
          <w:p w14:paraId="7868F34E" w14:textId="77777777" w:rsidR="004B1339" w:rsidRPr="00DE68A7" w:rsidRDefault="004B1339" w:rsidP="004B1339">
            <w:pPr>
              <w:keepNext/>
              <w:spacing w:before="80" w:after="20" w:line="240" w:lineRule="auto"/>
              <w:outlineLvl w:val="4"/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</w:pPr>
            <w:r w:rsidRPr="00DE68A7"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  <w:t xml:space="preserve">2.1.(a) Restriction of SVHCs </w:t>
            </w:r>
          </w:p>
          <w:p w14:paraId="6D4AF417" w14:textId="77777777" w:rsidR="004B1339" w:rsidRPr="00DE68A7" w:rsidRDefault="004B1339" w:rsidP="004B1339">
            <w:pPr>
              <w:keepNext/>
              <w:spacing w:before="80" w:after="20" w:line="240" w:lineRule="auto"/>
              <w:outlineLvl w:val="4"/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</w:pPr>
            <w:r w:rsidRPr="00DE68A7"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  <w:t>2.1.(b) Restrictions on the presence of specific substances</w:t>
            </w:r>
          </w:p>
          <w:p w14:paraId="2D97C934" w14:textId="77777777" w:rsidR="000A0FAB" w:rsidRPr="0090391D" w:rsidRDefault="000A0FAB" w:rsidP="00A3015A">
            <w:pPr>
              <w:keepNext/>
              <w:spacing w:before="80" w:after="20" w:line="240" w:lineRule="auto"/>
              <w:outlineLvl w:val="4"/>
              <w:rPr>
                <w:rFonts w:eastAsia="Times New Roman"/>
                <w:b/>
                <w:bCs/>
                <w:color w:val="FFFFFF"/>
                <w:spacing w:val="20"/>
                <w:szCs w:val="24"/>
              </w:rPr>
            </w:pPr>
            <w:r w:rsidRPr="002B2189">
              <w:rPr>
                <w:rFonts w:ascii="Corbel" w:eastAsia="Times New Roman" w:hAnsi="Corbel"/>
                <w:bCs/>
                <w:i/>
                <w:color w:val="FFFFFF"/>
                <w:spacing w:val="20"/>
                <w:sz w:val="28"/>
                <w:szCs w:val="28"/>
              </w:rPr>
              <w:t xml:space="preserve">to be completed by the </w:t>
            </w:r>
            <w:r w:rsidRPr="002B2189">
              <w:rPr>
                <w:rFonts w:ascii="Corbel" w:eastAsia="Times New Roman" w:hAnsi="Corbel"/>
                <w:b/>
                <w:bCs/>
                <w:i/>
                <w:color w:val="FFFFFF"/>
                <w:spacing w:val="20"/>
                <w:sz w:val="28"/>
                <w:szCs w:val="28"/>
                <w:u w:val="single"/>
              </w:rPr>
              <w:t>Liquid Electronic Display backlight</w:t>
            </w:r>
            <w:r w:rsidRPr="002B2189">
              <w:rPr>
                <w:rFonts w:ascii="Corbel" w:eastAsia="Times New Roman" w:hAnsi="Corbel"/>
                <w:bCs/>
                <w:i/>
                <w:color w:val="FFFFFF"/>
                <w:spacing w:val="20"/>
                <w:sz w:val="28"/>
                <w:szCs w:val="28"/>
              </w:rPr>
              <w:t xml:space="preserve"> manufacturer/supplier</w:t>
            </w:r>
          </w:p>
        </w:tc>
      </w:tr>
      <w:tr w:rsidR="000A0FAB" w:rsidRPr="0090391D" w14:paraId="04E10647" w14:textId="77777777" w:rsidTr="00A3015A">
        <w:trPr>
          <w:trHeight w:val="1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50790BCF" w14:textId="77777777" w:rsidR="000A0FAB" w:rsidRPr="0090391D" w:rsidRDefault="000A0FAB" w:rsidP="00A3015A">
            <w:pPr>
              <w:rPr>
                <w:rFonts w:eastAsia="Times New Roman"/>
                <w:i/>
                <w:iCs/>
                <w:szCs w:val="24"/>
              </w:rPr>
            </w:pPr>
            <w:r w:rsidRPr="0090391D">
              <w:rPr>
                <w:rFonts w:eastAsia="Times New Roman"/>
                <w:i/>
                <w:iCs/>
                <w:szCs w:val="24"/>
              </w:rPr>
              <w:t xml:space="preserve">As the </w:t>
            </w:r>
            <w:r>
              <w:rPr>
                <w:rFonts w:eastAsia="Times New Roman"/>
                <w:i/>
                <w:iCs/>
                <w:szCs w:val="24"/>
              </w:rPr>
              <w:t>supplier/manufacturer</w:t>
            </w:r>
            <w:r w:rsidRPr="0090391D">
              <w:rPr>
                <w:rFonts w:eastAsia="Times New Roman"/>
                <w:i/>
                <w:iCs/>
                <w:szCs w:val="24"/>
              </w:rPr>
              <w:t xml:space="preserve"> of</w:t>
            </w:r>
            <w:r w:rsidRPr="0090391D">
              <w:rPr>
                <w:i/>
              </w:rPr>
              <w:t xml:space="preserve"> the </w:t>
            </w:r>
            <w:r>
              <w:rPr>
                <w:i/>
              </w:rPr>
              <w:t>LED backlight</w:t>
            </w:r>
            <w:r w:rsidRPr="0090391D">
              <w:rPr>
                <w:i/>
              </w:rPr>
              <w:t xml:space="preserve">, </w:t>
            </w:r>
            <w:r w:rsidRPr="0090391D">
              <w:rPr>
                <w:rFonts w:eastAsia="Times New Roman"/>
                <w:i/>
                <w:iCs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Cs w:val="24"/>
              </w:rPr>
              <w:t xml:space="preserve">I, the undersigned, hereby declare </w:t>
            </w:r>
            <w:r w:rsidRPr="0090391D">
              <w:rPr>
                <w:rFonts w:eastAsia="Times New Roman"/>
                <w:i/>
                <w:iCs/>
                <w:szCs w:val="24"/>
              </w:rPr>
              <w:t>that ___________________________________ (</w:t>
            </w:r>
            <w:r w:rsidRPr="00D01D74">
              <w:rPr>
                <w:rFonts w:eastAsia="Times New Roman"/>
                <w:b/>
                <w:i/>
                <w:iCs/>
                <w:szCs w:val="24"/>
                <w:u w:val="single"/>
              </w:rPr>
              <w:t>please insert name of products(s)</w:t>
            </w:r>
            <w:r w:rsidRPr="0090391D">
              <w:rPr>
                <w:rFonts w:eastAsia="Times New Roman"/>
                <w:i/>
                <w:iCs/>
                <w:szCs w:val="24"/>
              </w:rPr>
              <w:t xml:space="preserve">) </w:t>
            </w:r>
          </w:p>
          <w:p w14:paraId="4EC6E59B" w14:textId="39771B26" w:rsidR="000A0FAB" w:rsidRPr="0090391D" w:rsidRDefault="000A0FAB" w:rsidP="00A3015A">
            <w:pPr>
              <w:rPr>
                <w:rFonts w:eastAsia="Times New Roman"/>
                <w:i/>
                <w:iCs/>
                <w:szCs w:val="24"/>
              </w:rPr>
            </w:pPr>
            <w:r w:rsidRPr="0090391D">
              <w:rPr>
                <w:rFonts w:eastAsia="Times New Roman"/>
                <w:i/>
                <w:iCs/>
                <w:szCs w:val="24"/>
              </w:rPr>
              <w:t>a) does not contain SVHCs</w:t>
            </w:r>
            <w:r>
              <w:rPr>
                <w:rStyle w:val="FootnoteReference"/>
                <w:rFonts w:eastAsia="Times New Roman"/>
                <w:i/>
                <w:iCs/>
                <w:szCs w:val="24"/>
              </w:rPr>
              <w:footnoteReference w:id="10"/>
            </w:r>
            <w:r w:rsidRPr="0090391D">
              <w:rPr>
                <w:rFonts w:eastAsia="Times New Roman"/>
                <w:i/>
                <w:iCs/>
                <w:szCs w:val="24"/>
              </w:rPr>
              <w:t xml:space="preserve"> in concentrations above 0,10 % (weight by weight).</w:t>
            </w:r>
          </w:p>
          <w:p w14:paraId="3F634A3E" w14:textId="77777777" w:rsidR="000A0FAB" w:rsidRDefault="000A0FAB" w:rsidP="00A3015A">
            <w:pPr>
              <w:rPr>
                <w:rFonts w:eastAsia="Times New Roman"/>
                <w:i/>
                <w:iCs/>
                <w:szCs w:val="24"/>
              </w:rPr>
            </w:pPr>
            <w:r w:rsidRPr="0090391D">
              <w:rPr>
                <w:rFonts w:eastAsia="Times New Roman"/>
                <w:i/>
                <w:iCs/>
                <w:szCs w:val="24"/>
              </w:rPr>
              <w:t xml:space="preserve">b) does not contain </w:t>
            </w:r>
            <w:r>
              <w:rPr>
                <w:rFonts w:eastAsia="Times New Roman"/>
                <w:i/>
                <w:iCs/>
                <w:szCs w:val="24"/>
              </w:rPr>
              <w:t>C</w:t>
            </w:r>
            <w:r w:rsidRPr="0090391D">
              <w:rPr>
                <w:rFonts w:eastAsia="Times New Roman"/>
                <w:i/>
                <w:iCs/>
                <w:szCs w:val="24"/>
              </w:rPr>
              <w:t>admium in metal solder and contacts in concentrations at or above 0,10 % (weight by weight). (</w:t>
            </w:r>
            <w:r w:rsidRPr="00D01D74">
              <w:rPr>
                <w:rFonts w:eastAsia="Times New Roman"/>
                <w:b/>
                <w:i/>
                <w:iCs/>
                <w:szCs w:val="24"/>
                <w:u w:val="single"/>
              </w:rPr>
              <w:t>Please provide a valid test result using test method: IEC 62321-3-1</w:t>
            </w:r>
            <w:r w:rsidRPr="0090391D">
              <w:rPr>
                <w:rFonts w:eastAsia="Times New Roman"/>
                <w:i/>
                <w:iCs/>
                <w:szCs w:val="24"/>
              </w:rPr>
              <w:t>).</w:t>
            </w:r>
          </w:p>
          <w:p w14:paraId="377342A3" w14:textId="77777777" w:rsidR="000A0FAB" w:rsidRDefault="000A0FAB" w:rsidP="00A15498">
            <w:pPr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 xml:space="preserve">c) does not contain </w:t>
            </w:r>
            <w:r w:rsidRPr="009A7C2B">
              <w:rPr>
                <w:rFonts w:eastAsia="Times New Roman"/>
                <w:i/>
                <w:iCs/>
                <w:szCs w:val="24"/>
              </w:rPr>
              <w:t>Mercury</w:t>
            </w:r>
            <w:r w:rsidR="00A15498">
              <w:rPr>
                <w:rFonts w:eastAsia="Times New Roman"/>
                <w:i/>
                <w:iCs/>
                <w:szCs w:val="24"/>
              </w:rPr>
              <w:t>.</w:t>
            </w:r>
          </w:p>
          <w:p w14:paraId="5BD02FE5" w14:textId="65330C01" w:rsidR="0012646D" w:rsidRDefault="0012646D" w:rsidP="0012646D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</w:rPr>
            </w:pPr>
            <w:r w:rsidRPr="0012646D">
              <w:rPr>
                <w:rFonts w:eastAsia="Times New Roman"/>
                <w:b/>
                <w:i/>
                <w:iCs/>
                <w:sz w:val="18"/>
                <w:szCs w:val="18"/>
              </w:rPr>
              <w:t>c)</w:t>
            </w:r>
            <w:r w:rsidRPr="00A15498">
              <w:rPr>
                <w:rFonts w:eastAsia="Times New Roman"/>
                <w:i/>
                <w:iCs/>
                <w:sz w:val="18"/>
                <w:szCs w:val="18"/>
              </w:rPr>
              <w:t xml:space="preserve"> Plastic parts &gt;25g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(if relevant) </w:t>
            </w:r>
            <w:r w:rsidRPr="00A15498">
              <w:rPr>
                <w:rFonts w:eastAsia="Times New Roman"/>
                <w:i/>
                <w:iCs/>
                <w:sz w:val="18"/>
                <w:szCs w:val="18"/>
              </w:rPr>
              <w:t>do not contain chlorinated polymers.</w:t>
            </w:r>
          </w:p>
          <w:p w14:paraId="5F240BAE" w14:textId="5A1D7736" w:rsidR="0012646D" w:rsidRPr="0090391D" w:rsidRDefault="0012646D" w:rsidP="00A15498">
            <w:pPr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0A0FAB" w:rsidRPr="0090391D" w14:paraId="5408A6D2" w14:textId="77777777" w:rsidTr="00A3015A">
        <w:trPr>
          <w:trHeight w:val="466"/>
        </w:trPr>
        <w:tc>
          <w:tcPr>
            <w:tcW w:w="2453" w:type="pc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47BA9321" w14:textId="77777777" w:rsidR="000A0FAB" w:rsidRPr="00CC19AC" w:rsidRDefault="000A0FAB" w:rsidP="00A3015A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  <w:lang w:val="en-US"/>
              </w:rPr>
            </w:pPr>
            <w:r w:rsidRPr="00CC19AC">
              <w:rPr>
                <w:rFonts w:eastAsia="Times New Roman"/>
                <w:b/>
                <w:i/>
                <w:iCs/>
                <w:szCs w:val="24"/>
                <w:lang w:val="en-US"/>
              </w:rPr>
              <w:t>Responsible person’s signature:</w:t>
            </w:r>
          </w:p>
        </w:tc>
        <w:tc>
          <w:tcPr>
            <w:tcW w:w="2547" w:type="pc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BAB41D0" w14:textId="77777777" w:rsidR="000A0FAB" w:rsidRPr="0090391D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0A0FAB" w:rsidRPr="0090391D" w14:paraId="2AB45B94" w14:textId="77777777" w:rsidTr="00A3015A">
        <w:trPr>
          <w:trHeight w:val="375"/>
        </w:trPr>
        <w:tc>
          <w:tcPr>
            <w:tcW w:w="2453" w:type="pc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6AF4B375" w14:textId="77777777" w:rsidR="000A0FAB" w:rsidRPr="00CC19AC" w:rsidRDefault="000A0FAB" w:rsidP="00A3015A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  <w:lang w:val="en-US"/>
              </w:rPr>
            </w:pPr>
            <w:r w:rsidRPr="00CC19AC">
              <w:rPr>
                <w:rFonts w:eastAsia="Times New Roman"/>
                <w:b/>
                <w:i/>
                <w:iCs/>
                <w:szCs w:val="24"/>
                <w:lang w:val="en-US"/>
              </w:rPr>
              <w:t>Responsible person’s name in CAPITALS:</w:t>
            </w:r>
          </w:p>
        </w:tc>
        <w:tc>
          <w:tcPr>
            <w:tcW w:w="2547" w:type="pc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895824B" w14:textId="77777777" w:rsidR="000A0FAB" w:rsidRPr="0090391D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0A0FAB" w:rsidRPr="0090391D" w14:paraId="35E9DD6B" w14:textId="77777777" w:rsidTr="00A3015A">
        <w:trPr>
          <w:trHeight w:val="375"/>
        </w:trPr>
        <w:tc>
          <w:tcPr>
            <w:tcW w:w="2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6429F88E" w14:textId="77777777" w:rsidR="000A0FAB" w:rsidRPr="00D35782" w:rsidRDefault="000A0FAB" w:rsidP="00A3015A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  <w:lang w:val="en-US"/>
              </w:rPr>
            </w:pPr>
            <w:r w:rsidRPr="00D35782">
              <w:rPr>
                <w:rFonts w:eastAsia="Times New Roman"/>
                <w:b/>
                <w:i/>
                <w:iCs/>
                <w:szCs w:val="24"/>
                <w:lang w:val="en-US"/>
              </w:rPr>
              <w:t>Position held</w:t>
            </w:r>
            <w:r>
              <w:rPr>
                <w:rFonts w:eastAsia="Times New Roman"/>
                <w:b/>
                <w:i/>
                <w:iCs/>
                <w:szCs w:val="24"/>
                <w:lang w:val="en-US"/>
              </w:rPr>
              <w:t>:</w:t>
            </w:r>
          </w:p>
        </w:tc>
        <w:tc>
          <w:tcPr>
            <w:tcW w:w="2547" w:type="pct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9315DD7" w14:textId="77777777" w:rsidR="000A0FAB" w:rsidRPr="0090391D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0A0FAB" w:rsidRPr="0090391D" w14:paraId="5117E904" w14:textId="77777777" w:rsidTr="00A3015A">
        <w:trPr>
          <w:trHeight w:val="375"/>
        </w:trPr>
        <w:tc>
          <w:tcPr>
            <w:tcW w:w="2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67E02351" w14:textId="77777777" w:rsidR="000A0FAB" w:rsidRPr="00D35782" w:rsidRDefault="000A0FAB" w:rsidP="00A3015A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</w:rPr>
            </w:pPr>
            <w:r w:rsidRPr="00D35782">
              <w:rPr>
                <w:rFonts w:eastAsia="Times New Roman"/>
                <w:b/>
                <w:i/>
                <w:iCs/>
                <w:szCs w:val="24"/>
              </w:rPr>
              <w:t>Date:</w:t>
            </w:r>
          </w:p>
        </w:tc>
        <w:tc>
          <w:tcPr>
            <w:tcW w:w="2547" w:type="pct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CB7C547" w14:textId="77777777" w:rsidR="000A0FAB" w:rsidRPr="0090391D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0A0FAB" w:rsidRPr="0090391D" w14:paraId="58B51BB8" w14:textId="77777777" w:rsidTr="00A3015A">
        <w:trPr>
          <w:trHeight w:val="1398"/>
        </w:trPr>
        <w:tc>
          <w:tcPr>
            <w:tcW w:w="2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1D532F73" w14:textId="77777777" w:rsidR="000A0FAB" w:rsidRPr="00C5579B" w:rsidRDefault="000A0FAB" w:rsidP="00A3015A">
            <w:pPr>
              <w:rPr>
                <w:b/>
                <w:i/>
                <w:iCs/>
              </w:rPr>
            </w:pPr>
            <w:r w:rsidRPr="00C5579B">
              <w:rPr>
                <w:b/>
                <w:i/>
                <w:iCs/>
              </w:rPr>
              <w:t>Company Stamp:</w:t>
            </w:r>
          </w:p>
          <w:p w14:paraId="1B4FFEF5" w14:textId="77777777" w:rsidR="000A0FAB" w:rsidRPr="00C5579B" w:rsidRDefault="000A0FAB" w:rsidP="00A3015A">
            <w:pPr>
              <w:rPr>
                <w:b/>
                <w:i/>
                <w:iCs/>
              </w:rPr>
            </w:pPr>
          </w:p>
        </w:tc>
        <w:tc>
          <w:tcPr>
            <w:tcW w:w="2547" w:type="pct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6F4CEF9" w14:textId="77777777" w:rsidR="000A0FAB" w:rsidRPr="0090391D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</w:tbl>
    <w:p w14:paraId="36F545F3" w14:textId="77777777" w:rsidR="000A0FAB" w:rsidRDefault="000A0FAB" w:rsidP="000A0FAB">
      <w:r>
        <w:br w:type="page"/>
      </w:r>
    </w:p>
    <w:p w14:paraId="344B9A03" w14:textId="5CF322D2" w:rsidR="001A5F16" w:rsidRDefault="001A5F16" w:rsidP="001A5F16">
      <w:pPr>
        <w:pStyle w:val="Heading1"/>
      </w:pPr>
      <w:r>
        <w:lastRenderedPageBreak/>
        <w:t>Screen glass</w:t>
      </w:r>
    </w:p>
    <w:p w14:paraId="7A894886" w14:textId="77777777" w:rsidR="000A0FAB" w:rsidRDefault="000A0FAB" w:rsidP="000A0FAB"/>
    <w:tbl>
      <w:tblPr>
        <w:tblW w:w="5000" w:type="pct"/>
        <w:tblBorders>
          <w:bottom w:val="single" w:sz="4" w:space="0" w:color="auto"/>
          <w:insideH w:val="single" w:sz="4" w:space="0" w:color="C0C0C0"/>
          <w:insideV w:val="single" w:sz="4" w:space="0" w:color="C0C0C0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541"/>
        <w:gridCol w:w="4715"/>
      </w:tblGrid>
      <w:tr w:rsidR="000A0FAB" w:rsidRPr="0090391D" w14:paraId="6B0672EF" w14:textId="77777777" w:rsidTr="00A3015A">
        <w:trPr>
          <w:trHeight w:val="432"/>
          <w:tblHeader/>
        </w:trPr>
        <w:tc>
          <w:tcPr>
            <w:tcW w:w="5000" w:type="pct"/>
            <w:gridSpan w:val="2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4F6228" w:themeFill="accent3" w:themeFillShade="80"/>
            <w:vAlign w:val="bottom"/>
          </w:tcPr>
          <w:p w14:paraId="0FC3A334" w14:textId="77777777" w:rsidR="004B1339" w:rsidRPr="00DE68A7" w:rsidRDefault="004B1339" w:rsidP="004B1339">
            <w:pPr>
              <w:keepNext/>
              <w:spacing w:before="80" w:after="20" w:line="240" w:lineRule="auto"/>
              <w:outlineLvl w:val="4"/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</w:pPr>
            <w:r w:rsidRPr="00DE68A7"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  <w:t>Declaration for:</w:t>
            </w:r>
          </w:p>
          <w:p w14:paraId="6B0FD35A" w14:textId="77777777" w:rsidR="004B1339" w:rsidRPr="00DE68A7" w:rsidRDefault="004B1339" w:rsidP="004B1339">
            <w:pPr>
              <w:keepNext/>
              <w:spacing w:before="80" w:after="20" w:line="240" w:lineRule="auto"/>
              <w:outlineLvl w:val="4"/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</w:pPr>
            <w:r w:rsidRPr="00DE68A7"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  <w:t>2.1.(b) Restrictions on the presence of specific substances</w:t>
            </w:r>
          </w:p>
          <w:p w14:paraId="28AC09F3" w14:textId="77777777" w:rsidR="000A0FAB" w:rsidRPr="0090391D" w:rsidRDefault="000A0FAB" w:rsidP="00A3015A">
            <w:pPr>
              <w:keepNext/>
              <w:spacing w:before="80" w:after="20" w:line="240" w:lineRule="auto"/>
              <w:outlineLvl w:val="4"/>
              <w:rPr>
                <w:rFonts w:eastAsia="Times New Roman"/>
                <w:b/>
                <w:bCs/>
                <w:color w:val="FFFFFF"/>
                <w:spacing w:val="20"/>
                <w:szCs w:val="24"/>
              </w:rPr>
            </w:pPr>
            <w:r w:rsidRPr="0090391D">
              <w:rPr>
                <w:rFonts w:ascii="Corbel" w:eastAsia="Times New Roman" w:hAnsi="Corbel"/>
                <w:b/>
                <w:bCs/>
                <w:i/>
                <w:color w:val="FFFFFF"/>
                <w:spacing w:val="20"/>
                <w:sz w:val="28"/>
                <w:szCs w:val="28"/>
              </w:rPr>
              <w:t xml:space="preserve">to be completed by the </w:t>
            </w:r>
            <w:r w:rsidRPr="00A15498">
              <w:rPr>
                <w:rFonts w:ascii="Corbel" w:eastAsia="Times New Roman" w:hAnsi="Corbel"/>
                <w:b/>
                <w:bCs/>
                <w:i/>
                <w:color w:val="FFFFFF"/>
                <w:spacing w:val="20"/>
                <w:sz w:val="28"/>
                <w:szCs w:val="28"/>
                <w:u w:val="single"/>
              </w:rPr>
              <w:t>screen glass</w:t>
            </w:r>
            <w:r>
              <w:rPr>
                <w:rFonts w:ascii="Corbel" w:eastAsia="Times New Roman" w:hAnsi="Corbel"/>
                <w:b/>
                <w:bCs/>
                <w:i/>
                <w:color w:val="FFFFFF"/>
                <w:spacing w:val="20"/>
                <w:sz w:val="28"/>
                <w:szCs w:val="28"/>
              </w:rPr>
              <w:t xml:space="preserve"> manufacturer/supplier</w:t>
            </w:r>
          </w:p>
        </w:tc>
      </w:tr>
      <w:tr w:rsidR="000A0FAB" w:rsidRPr="0090391D" w14:paraId="1328EBF2" w14:textId="77777777" w:rsidTr="00A3015A">
        <w:trPr>
          <w:trHeight w:val="1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71743BD9" w14:textId="77961FDE" w:rsidR="000A0FAB" w:rsidRPr="0059149A" w:rsidRDefault="000A0FAB" w:rsidP="00A3015A">
            <w:pPr>
              <w:rPr>
                <w:rFonts w:eastAsia="Times New Roman"/>
                <w:i/>
                <w:iCs/>
                <w:szCs w:val="24"/>
              </w:rPr>
            </w:pPr>
            <w:r w:rsidRPr="0090391D">
              <w:rPr>
                <w:rFonts w:eastAsia="Times New Roman"/>
                <w:i/>
                <w:iCs/>
                <w:szCs w:val="24"/>
              </w:rPr>
              <w:t xml:space="preserve">As the </w:t>
            </w:r>
            <w:r>
              <w:rPr>
                <w:rFonts w:eastAsia="Times New Roman"/>
                <w:i/>
                <w:iCs/>
                <w:szCs w:val="24"/>
              </w:rPr>
              <w:t>supplier/manufacturer</w:t>
            </w:r>
            <w:r w:rsidRPr="0090391D">
              <w:rPr>
                <w:rFonts w:eastAsia="Times New Roman"/>
                <w:i/>
                <w:iCs/>
                <w:szCs w:val="24"/>
              </w:rPr>
              <w:t xml:space="preserve"> of</w:t>
            </w:r>
            <w:r w:rsidRPr="0090391D">
              <w:rPr>
                <w:i/>
              </w:rPr>
              <w:t xml:space="preserve"> the </w:t>
            </w:r>
            <w:r w:rsidRPr="0059149A">
              <w:rPr>
                <w:i/>
              </w:rPr>
              <w:t>LCD display un</w:t>
            </w:r>
            <w:r>
              <w:rPr>
                <w:i/>
              </w:rPr>
              <w:t>it glass and screen cover glass</w:t>
            </w:r>
            <w:r w:rsidRPr="0090391D">
              <w:rPr>
                <w:i/>
              </w:rPr>
              <w:t xml:space="preserve">, </w:t>
            </w:r>
            <w:r w:rsidRPr="0090391D">
              <w:rPr>
                <w:rFonts w:eastAsia="Times New Roman"/>
                <w:i/>
                <w:iCs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Cs w:val="24"/>
              </w:rPr>
              <w:t xml:space="preserve">I, the undersigned, hereby declare </w:t>
            </w:r>
            <w:r w:rsidRPr="0090391D">
              <w:rPr>
                <w:rFonts w:eastAsia="Times New Roman"/>
                <w:i/>
                <w:iCs/>
                <w:szCs w:val="24"/>
              </w:rPr>
              <w:t>that ___________________________________ (</w:t>
            </w:r>
            <w:r w:rsidRPr="00D01D74">
              <w:rPr>
                <w:rFonts w:eastAsia="Times New Roman"/>
                <w:b/>
                <w:i/>
                <w:iCs/>
                <w:szCs w:val="24"/>
                <w:u w:val="single"/>
              </w:rPr>
              <w:t>please insert name of products(s)</w:t>
            </w:r>
            <w:r w:rsidRPr="0090391D">
              <w:rPr>
                <w:rFonts w:eastAsia="Times New Roman"/>
                <w:i/>
                <w:iCs/>
                <w:szCs w:val="24"/>
              </w:rPr>
              <w:t xml:space="preserve">) </w:t>
            </w:r>
            <w:r w:rsidRPr="0059149A">
              <w:rPr>
                <w:rFonts w:eastAsia="Times New Roman"/>
                <w:i/>
                <w:iCs/>
                <w:szCs w:val="24"/>
              </w:rPr>
              <w:t>does not contain Arsenic and its compounds</w:t>
            </w:r>
            <w:r w:rsidR="00A15498">
              <w:rPr>
                <w:rFonts w:eastAsia="Times New Roman"/>
                <w:i/>
                <w:iCs/>
                <w:szCs w:val="24"/>
              </w:rPr>
              <w:t xml:space="preserve"> above </w:t>
            </w:r>
            <w:r w:rsidR="00A15498" w:rsidRPr="00A15498">
              <w:rPr>
                <w:rFonts w:eastAsia="Times New Roman"/>
                <w:i/>
                <w:iCs/>
                <w:szCs w:val="24"/>
              </w:rPr>
              <w:t>0.0050% w/w</w:t>
            </w:r>
            <w:r w:rsidRPr="0059149A">
              <w:rPr>
                <w:rFonts w:eastAsia="Times New Roman"/>
                <w:i/>
                <w:iCs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Cs w:val="24"/>
              </w:rPr>
              <w:t xml:space="preserve">and I </w:t>
            </w:r>
            <w:r w:rsidRPr="00D01D74">
              <w:rPr>
                <w:rFonts w:eastAsia="Times New Roman"/>
                <w:b/>
                <w:i/>
                <w:iCs/>
                <w:szCs w:val="24"/>
                <w:u w:val="single"/>
              </w:rPr>
              <w:t>attach an analytical testing report confirming this</w:t>
            </w:r>
          </w:p>
        </w:tc>
      </w:tr>
      <w:tr w:rsidR="000A0FAB" w:rsidRPr="0090391D" w14:paraId="4E209BC4" w14:textId="77777777" w:rsidTr="00A3015A">
        <w:trPr>
          <w:trHeight w:val="466"/>
        </w:trPr>
        <w:tc>
          <w:tcPr>
            <w:tcW w:w="2453" w:type="pc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23F05CFC" w14:textId="77777777" w:rsidR="000A0FAB" w:rsidRPr="00CC19AC" w:rsidRDefault="000A0FAB" w:rsidP="00A3015A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  <w:lang w:val="en-US"/>
              </w:rPr>
            </w:pPr>
            <w:r w:rsidRPr="00CC19AC">
              <w:rPr>
                <w:rFonts w:eastAsia="Times New Roman"/>
                <w:b/>
                <w:i/>
                <w:iCs/>
                <w:szCs w:val="24"/>
                <w:lang w:val="en-US"/>
              </w:rPr>
              <w:t>Responsible person’s signature:</w:t>
            </w:r>
          </w:p>
        </w:tc>
        <w:tc>
          <w:tcPr>
            <w:tcW w:w="2547" w:type="pc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72C009E" w14:textId="77777777" w:rsidR="000A0FAB" w:rsidRPr="0090391D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0A0FAB" w:rsidRPr="0090391D" w14:paraId="216C5F5A" w14:textId="77777777" w:rsidTr="00A3015A">
        <w:trPr>
          <w:trHeight w:val="375"/>
        </w:trPr>
        <w:tc>
          <w:tcPr>
            <w:tcW w:w="2453" w:type="pc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54049D65" w14:textId="77777777" w:rsidR="000A0FAB" w:rsidRPr="00CC19AC" w:rsidRDefault="000A0FAB" w:rsidP="00A3015A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  <w:lang w:val="en-US"/>
              </w:rPr>
            </w:pPr>
            <w:r w:rsidRPr="00CC19AC">
              <w:rPr>
                <w:rFonts w:eastAsia="Times New Roman"/>
                <w:b/>
                <w:i/>
                <w:iCs/>
                <w:szCs w:val="24"/>
                <w:lang w:val="en-US"/>
              </w:rPr>
              <w:t>Responsible person’s name in CAPITALS:</w:t>
            </w:r>
          </w:p>
        </w:tc>
        <w:tc>
          <w:tcPr>
            <w:tcW w:w="2547" w:type="pc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0171ACF" w14:textId="77777777" w:rsidR="000A0FAB" w:rsidRPr="0090391D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0A0FAB" w:rsidRPr="0090391D" w14:paraId="55C87786" w14:textId="77777777" w:rsidTr="00A3015A">
        <w:trPr>
          <w:trHeight w:val="375"/>
        </w:trPr>
        <w:tc>
          <w:tcPr>
            <w:tcW w:w="2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5592C59A" w14:textId="77777777" w:rsidR="000A0FAB" w:rsidRPr="00D35782" w:rsidRDefault="000A0FAB" w:rsidP="00A3015A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  <w:lang w:val="en-US"/>
              </w:rPr>
            </w:pPr>
            <w:r w:rsidRPr="00D35782">
              <w:rPr>
                <w:rFonts w:eastAsia="Times New Roman"/>
                <w:b/>
                <w:i/>
                <w:iCs/>
                <w:szCs w:val="24"/>
                <w:lang w:val="en-US"/>
              </w:rPr>
              <w:t>Position held</w:t>
            </w:r>
            <w:r>
              <w:rPr>
                <w:rFonts w:eastAsia="Times New Roman"/>
                <w:b/>
                <w:i/>
                <w:iCs/>
                <w:szCs w:val="24"/>
                <w:lang w:val="en-US"/>
              </w:rPr>
              <w:t>:</w:t>
            </w:r>
          </w:p>
        </w:tc>
        <w:tc>
          <w:tcPr>
            <w:tcW w:w="2547" w:type="pct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AB390D7" w14:textId="77777777" w:rsidR="000A0FAB" w:rsidRPr="0090391D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0A0FAB" w:rsidRPr="0090391D" w14:paraId="4632D99D" w14:textId="77777777" w:rsidTr="00A3015A">
        <w:trPr>
          <w:trHeight w:val="375"/>
        </w:trPr>
        <w:tc>
          <w:tcPr>
            <w:tcW w:w="2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069E2D6B" w14:textId="77777777" w:rsidR="000A0FAB" w:rsidRPr="00D35782" w:rsidRDefault="000A0FAB" w:rsidP="00A3015A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</w:rPr>
            </w:pPr>
            <w:r w:rsidRPr="00D35782">
              <w:rPr>
                <w:rFonts w:eastAsia="Times New Roman"/>
                <w:b/>
                <w:i/>
                <w:iCs/>
                <w:szCs w:val="24"/>
              </w:rPr>
              <w:t>Date:</w:t>
            </w:r>
          </w:p>
        </w:tc>
        <w:tc>
          <w:tcPr>
            <w:tcW w:w="2547" w:type="pct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D411E43" w14:textId="77777777" w:rsidR="000A0FAB" w:rsidRPr="0090391D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0A0FAB" w:rsidRPr="0090391D" w14:paraId="649D7E8B" w14:textId="77777777" w:rsidTr="00A3015A">
        <w:trPr>
          <w:trHeight w:val="1398"/>
        </w:trPr>
        <w:tc>
          <w:tcPr>
            <w:tcW w:w="2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27D33DD2" w14:textId="77777777" w:rsidR="000A0FAB" w:rsidRPr="00C5579B" w:rsidRDefault="000A0FAB" w:rsidP="00A3015A">
            <w:pPr>
              <w:rPr>
                <w:b/>
                <w:i/>
                <w:iCs/>
              </w:rPr>
            </w:pPr>
            <w:r w:rsidRPr="00C5579B">
              <w:rPr>
                <w:b/>
                <w:i/>
                <w:iCs/>
              </w:rPr>
              <w:t>Company Stamp:</w:t>
            </w:r>
          </w:p>
          <w:p w14:paraId="6DF75656" w14:textId="77777777" w:rsidR="000A0FAB" w:rsidRPr="00C5579B" w:rsidRDefault="000A0FAB" w:rsidP="00A3015A">
            <w:pPr>
              <w:rPr>
                <w:b/>
                <w:i/>
                <w:iCs/>
              </w:rPr>
            </w:pPr>
          </w:p>
        </w:tc>
        <w:tc>
          <w:tcPr>
            <w:tcW w:w="2547" w:type="pct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4B81229" w14:textId="77777777" w:rsidR="000A0FAB" w:rsidRPr="0090391D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</w:tbl>
    <w:p w14:paraId="090C7790" w14:textId="77777777" w:rsidR="000A0FAB" w:rsidRDefault="000A0FAB" w:rsidP="000A0FAB">
      <w:r>
        <w:br w:type="page"/>
      </w:r>
    </w:p>
    <w:p w14:paraId="3A273CDF" w14:textId="354DFFFD" w:rsidR="000A0FAB" w:rsidRDefault="004B1339" w:rsidP="004B1339">
      <w:pPr>
        <w:pStyle w:val="Heading1"/>
      </w:pPr>
      <w:r w:rsidRPr="004B1339">
        <w:lastRenderedPageBreak/>
        <w:t xml:space="preserve">LCD display </w:t>
      </w:r>
    </w:p>
    <w:p w14:paraId="0C626075" w14:textId="77777777" w:rsidR="004B1339" w:rsidRPr="004B1339" w:rsidRDefault="004B1339" w:rsidP="004B1339"/>
    <w:tbl>
      <w:tblPr>
        <w:tblW w:w="5000" w:type="pct"/>
        <w:tblBorders>
          <w:bottom w:val="single" w:sz="4" w:space="0" w:color="auto"/>
          <w:insideH w:val="single" w:sz="4" w:space="0" w:color="C0C0C0"/>
          <w:insideV w:val="single" w:sz="4" w:space="0" w:color="C0C0C0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318"/>
        <w:gridCol w:w="2310"/>
        <w:gridCol w:w="368"/>
        <w:gridCol w:w="4260"/>
      </w:tblGrid>
      <w:tr w:rsidR="000A0FAB" w:rsidRPr="00CD0407" w14:paraId="2A870B82" w14:textId="77777777" w:rsidTr="00A3015A">
        <w:trPr>
          <w:trHeight w:val="432"/>
          <w:tblHeader/>
        </w:trPr>
        <w:tc>
          <w:tcPr>
            <w:tcW w:w="5000" w:type="pct"/>
            <w:gridSpan w:val="4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4F6228" w:themeFill="accent3" w:themeFillShade="80"/>
            <w:vAlign w:val="bottom"/>
          </w:tcPr>
          <w:p w14:paraId="5BA72B44" w14:textId="77777777" w:rsidR="004B1339" w:rsidRPr="004B1339" w:rsidRDefault="000A0FAB" w:rsidP="00A3015A">
            <w:pPr>
              <w:keepNext/>
              <w:spacing w:before="80" w:after="20" w:line="240" w:lineRule="auto"/>
              <w:outlineLvl w:val="4"/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</w:pPr>
            <w:bookmarkStart w:id="2" w:name="Criterion_6"/>
            <w:r w:rsidRPr="004B1339"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  <w:t>Declaration</w:t>
            </w:r>
            <w:r w:rsidR="004B1339" w:rsidRPr="004B1339"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  <w:t xml:space="preserve"> for</w:t>
            </w:r>
            <w:r w:rsidRPr="004B1339"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  <w:t xml:space="preserve">: </w:t>
            </w:r>
          </w:p>
          <w:p w14:paraId="0E570D1C" w14:textId="3BA92486" w:rsidR="000A0FAB" w:rsidRPr="004B1339" w:rsidRDefault="004B1339" w:rsidP="00A3015A">
            <w:pPr>
              <w:keepNext/>
              <w:spacing w:before="80" w:after="20" w:line="240" w:lineRule="auto"/>
              <w:outlineLvl w:val="4"/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</w:pPr>
            <w:r w:rsidRPr="004B1339"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  <w:t>2.2.</w:t>
            </w:r>
            <w:r w:rsidR="000A0FAB" w:rsidRPr="004B1339"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  <w:t xml:space="preserve"> </w:t>
            </w:r>
            <w:bookmarkEnd w:id="2"/>
            <w:r w:rsidR="000A0FAB" w:rsidRPr="004B1339">
              <w:rPr>
                <w:rFonts w:ascii="Corbel" w:eastAsia="Times New Roman" w:hAnsi="Corbel"/>
                <w:bCs/>
                <w:color w:val="FFFFFF"/>
                <w:spacing w:val="20"/>
                <w:sz w:val="28"/>
                <w:szCs w:val="28"/>
              </w:rPr>
              <w:t xml:space="preserve">- Activities to reduce supply chain fluorinated greenhouse gas (GHG) emissions </w:t>
            </w:r>
          </w:p>
          <w:p w14:paraId="3C9E9355" w14:textId="48769F26" w:rsidR="000A0FAB" w:rsidRPr="00CD0407" w:rsidRDefault="000A0FAB" w:rsidP="00A3015A">
            <w:pPr>
              <w:keepNext/>
              <w:spacing w:before="80" w:after="20" w:line="240" w:lineRule="auto"/>
              <w:outlineLvl w:val="4"/>
              <w:rPr>
                <w:rFonts w:eastAsia="Times New Roman"/>
                <w:b/>
                <w:bCs/>
                <w:color w:val="FFFFFF"/>
                <w:spacing w:val="20"/>
                <w:szCs w:val="24"/>
              </w:rPr>
            </w:pPr>
            <w:r w:rsidRPr="00CD0407">
              <w:rPr>
                <w:rFonts w:ascii="Corbel" w:eastAsia="Times New Roman" w:hAnsi="Corbel"/>
                <w:b/>
                <w:bCs/>
                <w:i/>
                <w:color w:val="FFFFFF"/>
                <w:spacing w:val="20"/>
                <w:sz w:val="28"/>
                <w:szCs w:val="28"/>
              </w:rPr>
              <w:t>to be completed by</w:t>
            </w:r>
            <w:r>
              <w:rPr>
                <w:rFonts w:ascii="Corbel" w:eastAsia="Times New Roman" w:hAnsi="Corbel"/>
                <w:b/>
                <w:bCs/>
                <w:i/>
                <w:color w:val="FFFFFF"/>
                <w:spacing w:val="20"/>
                <w:sz w:val="28"/>
                <w:szCs w:val="28"/>
              </w:rPr>
              <w:t xml:space="preserve"> the applicant</w:t>
            </w:r>
            <w:r w:rsidR="004B1339">
              <w:rPr>
                <w:rFonts w:ascii="Corbel" w:eastAsia="Times New Roman" w:hAnsi="Corbel"/>
                <w:b/>
                <w:bCs/>
                <w:i/>
                <w:color w:val="FFFFFF"/>
                <w:spacing w:val="20"/>
                <w:sz w:val="28"/>
                <w:szCs w:val="28"/>
              </w:rPr>
              <w:t xml:space="preserve"> or </w:t>
            </w:r>
            <w:r w:rsidR="004B1339" w:rsidRPr="004B1339">
              <w:rPr>
                <w:rFonts w:ascii="Corbel" w:eastAsia="Times New Roman" w:hAnsi="Corbel"/>
                <w:b/>
                <w:bCs/>
                <w:i/>
                <w:color w:val="FFFFFF"/>
                <w:spacing w:val="20"/>
                <w:sz w:val="28"/>
                <w:szCs w:val="28"/>
              </w:rPr>
              <w:t>LCD display supplier</w:t>
            </w:r>
          </w:p>
        </w:tc>
      </w:tr>
      <w:tr w:rsidR="000A0FAB" w:rsidRPr="00CD0407" w14:paraId="46930F5A" w14:textId="77777777" w:rsidTr="00A3015A">
        <w:trPr>
          <w:trHeight w:val="15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19D135B9" w14:textId="77777777" w:rsidR="000A0FAB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  <w:r w:rsidRPr="00345B2D">
              <w:rPr>
                <w:rFonts w:eastAsia="Times New Roman"/>
                <w:i/>
                <w:iCs/>
                <w:szCs w:val="24"/>
              </w:rPr>
              <w:t xml:space="preserve"> I, the undersigned, hereby declare that activities </w:t>
            </w:r>
            <w:r>
              <w:rPr>
                <w:rFonts w:eastAsia="Times New Roman"/>
                <w:i/>
                <w:iCs/>
                <w:szCs w:val="24"/>
              </w:rPr>
              <w:t xml:space="preserve">have been undertaken </w:t>
            </w:r>
            <w:r w:rsidRPr="00345B2D">
              <w:rPr>
                <w:rFonts w:eastAsia="Times New Roman"/>
                <w:i/>
                <w:iCs/>
                <w:szCs w:val="24"/>
              </w:rPr>
              <w:t>to reduce reduce supply chain fluorinated greenhouse gas emiss</w:t>
            </w:r>
            <w:r>
              <w:rPr>
                <w:rFonts w:eastAsia="Times New Roman"/>
                <w:i/>
                <w:iCs/>
                <w:szCs w:val="24"/>
              </w:rPr>
              <w:t>ions from the production process.</w:t>
            </w:r>
            <w:r w:rsidRPr="00345B2D">
              <w:rPr>
                <w:rFonts w:eastAsia="Times New Roman"/>
                <w:i/>
                <w:iCs/>
                <w:szCs w:val="24"/>
              </w:rPr>
              <w:t xml:space="preserve"> </w:t>
            </w:r>
          </w:p>
          <w:p w14:paraId="0A06B63A" w14:textId="77777777" w:rsidR="000A0FAB" w:rsidRPr="00345B2D" w:rsidRDefault="000A0FAB" w:rsidP="00A3015A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  <w:u w:val="single"/>
              </w:rPr>
            </w:pPr>
            <w:r w:rsidRPr="00345B2D">
              <w:rPr>
                <w:rFonts w:eastAsia="Times New Roman"/>
                <w:b/>
                <w:i/>
                <w:iCs/>
                <w:szCs w:val="24"/>
                <w:u w:val="single"/>
              </w:rPr>
              <w:t xml:space="preserve">Please provide: </w:t>
            </w:r>
          </w:p>
          <w:p w14:paraId="3E899581" w14:textId="77777777" w:rsidR="000A0FAB" w:rsidRPr="00446E0B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  <w:r w:rsidRPr="00446E0B">
              <w:rPr>
                <w:rFonts w:eastAsia="Times New Roman"/>
                <w:i/>
                <w:iCs/>
                <w:szCs w:val="24"/>
              </w:rPr>
              <w:t>(a)</w:t>
            </w:r>
            <w:r w:rsidRPr="00446E0B">
              <w:rPr>
                <w:rFonts w:eastAsia="Times New Roman"/>
                <w:i/>
                <w:iCs/>
                <w:szCs w:val="24"/>
              </w:rPr>
              <w:tab/>
              <w:t>Specif</w:t>
            </w:r>
            <w:r>
              <w:rPr>
                <w:rFonts w:eastAsia="Times New Roman"/>
                <w:i/>
                <w:iCs/>
                <w:szCs w:val="24"/>
              </w:rPr>
              <w:t>y</w:t>
            </w:r>
            <w:r w:rsidRPr="00446E0B">
              <w:rPr>
                <w:rFonts w:eastAsia="Times New Roman"/>
                <w:i/>
                <w:iCs/>
                <w:szCs w:val="24"/>
              </w:rPr>
              <w:t xml:space="preserve">n which of the F-GHGs are used and which are being reduced. </w:t>
            </w:r>
            <w:r>
              <w:rPr>
                <w:rFonts w:eastAsia="Times New Roman"/>
                <w:i/>
                <w:iCs/>
                <w:szCs w:val="24"/>
              </w:rPr>
              <w:t>In particular</w:t>
            </w:r>
            <w:r>
              <w:t xml:space="preserve"> </w:t>
            </w:r>
            <w:r w:rsidRPr="00DD19EE">
              <w:rPr>
                <w:rFonts w:eastAsia="Times New Roman"/>
                <w:i/>
                <w:iCs/>
                <w:szCs w:val="24"/>
              </w:rPr>
              <w:t>the gases NF3, SF6; and family of gases PFCs and HFCs</w:t>
            </w:r>
            <w:r>
              <w:rPr>
                <w:rFonts w:eastAsia="Times New Roman"/>
                <w:i/>
                <w:iCs/>
                <w:szCs w:val="24"/>
              </w:rPr>
              <w:t xml:space="preserve"> </w:t>
            </w:r>
          </w:p>
          <w:p w14:paraId="3F3945D0" w14:textId="13C7CA76" w:rsidR="000A0FAB" w:rsidRPr="00446E0B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  <w:r w:rsidRPr="00446E0B">
              <w:rPr>
                <w:rFonts w:eastAsia="Times New Roman"/>
                <w:i/>
                <w:iCs/>
                <w:szCs w:val="24"/>
              </w:rPr>
              <w:t>(b)</w:t>
            </w:r>
            <w:r w:rsidRPr="00446E0B">
              <w:rPr>
                <w:rFonts w:eastAsia="Times New Roman"/>
                <w:i/>
                <w:iCs/>
                <w:szCs w:val="24"/>
              </w:rPr>
              <w:tab/>
            </w:r>
            <w:r w:rsidR="004B1339">
              <w:rPr>
                <w:rFonts w:eastAsia="Times New Roman"/>
                <w:i/>
                <w:iCs/>
                <w:szCs w:val="24"/>
              </w:rPr>
              <w:t>A</w:t>
            </w:r>
            <w:r w:rsidRPr="00446E0B">
              <w:rPr>
                <w:rFonts w:eastAsia="Times New Roman"/>
                <w:i/>
                <w:iCs/>
                <w:szCs w:val="24"/>
              </w:rPr>
              <w:t>nnual F-GHGs emissions intensity (in kg CO</w:t>
            </w:r>
            <w:r w:rsidRPr="00635919">
              <w:rPr>
                <w:rFonts w:eastAsia="Times New Roman"/>
                <w:i/>
                <w:iCs/>
                <w:szCs w:val="24"/>
                <w:vertAlign w:val="subscript"/>
              </w:rPr>
              <w:t>2</w:t>
            </w:r>
            <w:r w:rsidRPr="00446E0B">
              <w:rPr>
                <w:rFonts w:eastAsia="Times New Roman"/>
                <w:i/>
                <w:iCs/>
                <w:szCs w:val="24"/>
              </w:rPr>
              <w:t xml:space="preserve">eq per m² of flat panel displays (array glass) produced) across manufacturing fabs for the most recent year. </w:t>
            </w:r>
          </w:p>
          <w:p w14:paraId="13380F23" w14:textId="77777777" w:rsidR="000A0FAB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  <w:r w:rsidRPr="00446E0B">
              <w:rPr>
                <w:rFonts w:eastAsia="Times New Roman"/>
                <w:i/>
                <w:iCs/>
                <w:szCs w:val="24"/>
              </w:rPr>
              <w:t>(c)</w:t>
            </w:r>
            <w:r w:rsidRPr="00446E0B">
              <w:rPr>
                <w:rFonts w:eastAsia="Times New Roman"/>
                <w:i/>
                <w:iCs/>
                <w:szCs w:val="24"/>
              </w:rPr>
              <w:tab/>
              <w:t>Indication of the destruction or removal efficiencies (DREs) of installed abatement systems for each of the F-GHGs used.</w:t>
            </w:r>
          </w:p>
          <w:p w14:paraId="68A96BA2" w14:textId="77777777" w:rsidR="000A0FAB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0A0FAB" w:rsidRPr="00CD0407" w14:paraId="33271953" w14:textId="77777777" w:rsidTr="00A3015A">
        <w:trPr>
          <w:trHeight w:val="231"/>
        </w:trPr>
        <w:tc>
          <w:tcPr>
            <w:tcW w:w="1252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2C0BFF2" w14:textId="77777777" w:rsidR="000A0FAB" w:rsidRPr="00446E0B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>F-GHG</w:t>
            </w:r>
          </w:p>
        </w:tc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7906F00" w14:textId="77777777" w:rsidR="000A0FAB" w:rsidRPr="00446E0B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>Destruction or removal efficiency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C2D69B" w:themeFill="accent3" w:themeFillTint="99"/>
          </w:tcPr>
          <w:p w14:paraId="4AFEFC6F" w14:textId="77777777" w:rsidR="000A0FAB" w:rsidRPr="00742EB4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>Reduced? Please provide amounts pert m</w:t>
            </w:r>
            <w:r>
              <w:rPr>
                <w:rFonts w:eastAsia="Times New Roman"/>
                <w:i/>
                <w:iCs/>
                <w:szCs w:val="24"/>
                <w:vertAlign w:val="superscript"/>
              </w:rPr>
              <w:t>2</w:t>
            </w:r>
            <w:r>
              <w:rPr>
                <w:rFonts w:eastAsia="Times New Roman"/>
                <w:i/>
                <w:iCs/>
                <w:szCs w:val="24"/>
              </w:rPr>
              <w:t xml:space="preserve"> of panel per year</w:t>
            </w:r>
          </w:p>
        </w:tc>
      </w:tr>
      <w:tr w:rsidR="000A0FAB" w:rsidRPr="00CD0407" w14:paraId="0FA1463B" w14:textId="77777777" w:rsidTr="00A3015A">
        <w:trPr>
          <w:trHeight w:val="20"/>
        </w:trPr>
        <w:tc>
          <w:tcPr>
            <w:tcW w:w="1252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34750" w14:textId="77777777" w:rsidR="000A0FAB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3B0D0" w14:textId="77777777" w:rsidR="000A0FAB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7A32F300" w14:textId="77777777" w:rsidR="000A0FAB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0A0FAB" w:rsidRPr="00CD0407" w14:paraId="57930CC2" w14:textId="77777777" w:rsidTr="00A3015A">
        <w:trPr>
          <w:trHeight w:val="20"/>
        </w:trPr>
        <w:tc>
          <w:tcPr>
            <w:tcW w:w="1252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00965" w14:textId="77777777" w:rsidR="000A0FAB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537DE" w14:textId="77777777" w:rsidR="000A0FAB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757D00C2" w14:textId="77777777" w:rsidR="000A0FAB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0A0FAB" w:rsidRPr="00CD0407" w14:paraId="3D081AAD" w14:textId="77777777" w:rsidTr="00A3015A">
        <w:trPr>
          <w:trHeight w:val="20"/>
        </w:trPr>
        <w:tc>
          <w:tcPr>
            <w:tcW w:w="1252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D591A" w14:textId="77777777" w:rsidR="000A0FAB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00020" w14:textId="77777777" w:rsidR="000A0FAB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7B81C8FA" w14:textId="77777777" w:rsidR="000A0FAB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0A0FAB" w:rsidRPr="00CD0407" w14:paraId="2F0C9166" w14:textId="77777777" w:rsidTr="00A3015A">
        <w:trPr>
          <w:trHeight w:val="20"/>
        </w:trPr>
        <w:tc>
          <w:tcPr>
            <w:tcW w:w="1252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4426D" w14:textId="77777777" w:rsidR="000A0FAB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538CD" w14:textId="77777777" w:rsidR="000A0FAB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6880C4D8" w14:textId="77777777" w:rsidR="000A0FAB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0A0FAB" w:rsidRPr="00CD0407" w14:paraId="736CF3D8" w14:textId="77777777" w:rsidTr="00A3015A">
        <w:trPr>
          <w:trHeight w:val="20"/>
        </w:trPr>
        <w:tc>
          <w:tcPr>
            <w:tcW w:w="1252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2C45C" w14:textId="77777777" w:rsidR="000A0FAB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3A9C9" w14:textId="77777777" w:rsidR="000A0FAB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4FB52583" w14:textId="77777777" w:rsidR="000A0FAB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0A0FAB" w:rsidRPr="00CD0407" w14:paraId="1234587F" w14:textId="77777777" w:rsidTr="00A3015A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7A7D5EA6" w14:textId="77777777" w:rsidR="000A0FAB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>A</w:t>
            </w:r>
            <w:r w:rsidRPr="00446E0B">
              <w:rPr>
                <w:rFonts w:eastAsia="Times New Roman"/>
                <w:i/>
                <w:iCs/>
                <w:szCs w:val="24"/>
              </w:rPr>
              <w:t>nnual F-GHGs emissions intensity</w:t>
            </w:r>
            <w:r>
              <w:rPr>
                <w:rFonts w:eastAsia="Times New Roman"/>
                <w:i/>
                <w:iCs/>
                <w:szCs w:val="24"/>
              </w:rPr>
              <w:t xml:space="preserve"> _____________________k</w:t>
            </w:r>
            <w:r w:rsidRPr="00446E0B">
              <w:rPr>
                <w:rFonts w:eastAsia="Times New Roman"/>
                <w:i/>
                <w:iCs/>
                <w:szCs w:val="24"/>
              </w:rPr>
              <w:t>g CO</w:t>
            </w:r>
            <w:r w:rsidRPr="00635919">
              <w:rPr>
                <w:rFonts w:eastAsia="Times New Roman"/>
                <w:i/>
                <w:iCs/>
                <w:szCs w:val="24"/>
                <w:vertAlign w:val="subscript"/>
              </w:rPr>
              <w:t>2</w:t>
            </w:r>
            <w:r w:rsidRPr="00446E0B">
              <w:rPr>
                <w:rFonts w:eastAsia="Times New Roman"/>
                <w:i/>
                <w:iCs/>
                <w:szCs w:val="24"/>
              </w:rPr>
              <w:t>eq per m</w:t>
            </w:r>
          </w:p>
          <w:p w14:paraId="47F0E7F3" w14:textId="77777777" w:rsidR="004B1339" w:rsidRDefault="004B1339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  <w:p w14:paraId="35D39CD5" w14:textId="3379C469" w:rsidR="004B1339" w:rsidRDefault="004B1339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 xml:space="preserve">Please provide </w:t>
            </w:r>
            <w:r w:rsidRPr="004B1339">
              <w:rPr>
                <w:rFonts w:eastAsia="Times New Roman"/>
                <w:b/>
                <w:i/>
                <w:iCs/>
                <w:szCs w:val="24"/>
              </w:rPr>
              <w:t>supporting documentation</w:t>
            </w:r>
            <w:r w:rsidRPr="004B1339">
              <w:rPr>
                <w:rFonts w:eastAsia="Times New Roman"/>
                <w:i/>
                <w:iCs/>
                <w:szCs w:val="24"/>
              </w:rPr>
              <w:t xml:space="preserve"> e.g. technical dossiers of abatement systems installed by suppliers, most recent annual reports on F-GHG emissions.</w:t>
            </w:r>
          </w:p>
        </w:tc>
      </w:tr>
      <w:tr w:rsidR="000A0FAB" w:rsidRPr="00CD0407" w14:paraId="5A6FCEDB" w14:textId="77777777" w:rsidTr="00A3015A">
        <w:trPr>
          <w:trHeight w:val="2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7D33ADB1" w14:textId="77777777" w:rsidR="000A0FAB" w:rsidRPr="00CC19AC" w:rsidRDefault="000A0FAB" w:rsidP="00A3015A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  <w:lang w:val="en-US"/>
              </w:rPr>
            </w:pPr>
            <w:r w:rsidRPr="00CC19AC">
              <w:rPr>
                <w:rFonts w:eastAsia="Times New Roman"/>
                <w:b/>
                <w:i/>
                <w:iCs/>
                <w:szCs w:val="24"/>
                <w:lang w:val="en-US"/>
              </w:rPr>
              <w:t>Responsible person’s signature: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429B49ED" w14:textId="77777777" w:rsidR="000A0FAB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0A0FAB" w:rsidRPr="00CD0407" w14:paraId="5B9433F2" w14:textId="77777777" w:rsidTr="00A3015A">
        <w:trPr>
          <w:trHeight w:val="2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0E5F8586" w14:textId="77777777" w:rsidR="000A0FAB" w:rsidRPr="00CC19AC" w:rsidRDefault="000A0FAB" w:rsidP="00A3015A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  <w:lang w:val="en-US"/>
              </w:rPr>
            </w:pPr>
            <w:r w:rsidRPr="00CC19AC">
              <w:rPr>
                <w:rFonts w:eastAsia="Times New Roman"/>
                <w:b/>
                <w:i/>
                <w:iCs/>
                <w:szCs w:val="24"/>
                <w:lang w:val="en-US"/>
              </w:rPr>
              <w:t>Responsible person’s name in CAPITALS: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0192109E" w14:textId="77777777" w:rsidR="000A0FAB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0A0FAB" w:rsidRPr="00CD0407" w14:paraId="37D1D481" w14:textId="77777777" w:rsidTr="00A3015A">
        <w:trPr>
          <w:trHeight w:val="2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5F99ADBE" w14:textId="77777777" w:rsidR="000A0FAB" w:rsidRPr="00D35782" w:rsidRDefault="000A0FAB" w:rsidP="00A3015A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  <w:lang w:val="en-US"/>
              </w:rPr>
            </w:pPr>
            <w:r w:rsidRPr="00D35782">
              <w:rPr>
                <w:rFonts w:eastAsia="Times New Roman"/>
                <w:b/>
                <w:i/>
                <w:iCs/>
                <w:szCs w:val="24"/>
                <w:lang w:val="en-US"/>
              </w:rPr>
              <w:t>Position held</w:t>
            </w:r>
            <w:r>
              <w:rPr>
                <w:rFonts w:eastAsia="Times New Roman"/>
                <w:b/>
                <w:i/>
                <w:iCs/>
                <w:szCs w:val="24"/>
                <w:lang w:val="en-US"/>
              </w:rPr>
              <w:t>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25AB4DBB" w14:textId="77777777" w:rsidR="000A0FAB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0A0FAB" w:rsidRPr="00CD0407" w14:paraId="15D54BEA" w14:textId="77777777" w:rsidTr="00A3015A">
        <w:trPr>
          <w:trHeight w:val="2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07D21CFA" w14:textId="77777777" w:rsidR="000A0FAB" w:rsidRPr="00CD0407" w:rsidRDefault="000A0FAB" w:rsidP="00A3015A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</w:rPr>
            </w:pPr>
            <w:r w:rsidRPr="00CD0407">
              <w:rPr>
                <w:rFonts w:eastAsia="Times New Roman"/>
                <w:b/>
                <w:i/>
                <w:iCs/>
                <w:szCs w:val="24"/>
              </w:rPr>
              <w:t>Date: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22AE5A92" w14:textId="77777777" w:rsidR="000A0FAB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0A0FAB" w:rsidRPr="00CD0407" w14:paraId="075C3643" w14:textId="77777777" w:rsidTr="00A3015A">
        <w:trPr>
          <w:trHeight w:val="2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32CDFE51" w14:textId="77777777" w:rsidR="000A0FAB" w:rsidRDefault="000A0FAB" w:rsidP="00A3015A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</w:rPr>
            </w:pPr>
            <w:r w:rsidRPr="00CD0407">
              <w:rPr>
                <w:rFonts w:eastAsia="Times New Roman"/>
                <w:b/>
                <w:i/>
                <w:iCs/>
                <w:szCs w:val="24"/>
              </w:rPr>
              <w:t>Company Stamp:</w:t>
            </w:r>
          </w:p>
          <w:p w14:paraId="23A226A5" w14:textId="77777777" w:rsidR="000A0FAB" w:rsidRDefault="000A0FAB" w:rsidP="00A3015A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</w:rPr>
            </w:pPr>
          </w:p>
          <w:p w14:paraId="1EB14AC8" w14:textId="77777777" w:rsidR="000A0FAB" w:rsidRPr="00CD0407" w:rsidRDefault="000A0FAB" w:rsidP="00A3015A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</w:rPr>
            </w:pPr>
          </w:p>
          <w:p w14:paraId="128E8F09" w14:textId="77777777" w:rsidR="000A0FAB" w:rsidRPr="00CD0407" w:rsidRDefault="000A0FAB" w:rsidP="00A3015A">
            <w:pPr>
              <w:spacing w:after="60" w:line="240" w:lineRule="auto"/>
              <w:rPr>
                <w:rFonts w:eastAsia="Times New Roman"/>
                <w:b/>
                <w:i/>
                <w:iCs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0211FE7A" w14:textId="77777777" w:rsidR="000A0FAB" w:rsidRDefault="000A0FAB" w:rsidP="00A3015A">
            <w:pPr>
              <w:spacing w:after="6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</w:tbl>
    <w:p w14:paraId="779A54B2" w14:textId="77777777" w:rsidR="000A0FAB" w:rsidRDefault="000A0FAB" w:rsidP="000A0FAB"/>
    <w:sectPr w:rsidR="000A0F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9CBCE" w14:textId="77777777" w:rsidR="000A0FAB" w:rsidRDefault="000A0FAB" w:rsidP="000A0FAB">
      <w:pPr>
        <w:spacing w:after="0" w:line="240" w:lineRule="auto"/>
      </w:pPr>
      <w:r>
        <w:separator/>
      </w:r>
    </w:p>
  </w:endnote>
  <w:endnote w:type="continuationSeparator" w:id="0">
    <w:p w14:paraId="08069F58" w14:textId="77777777" w:rsidR="000A0FAB" w:rsidRDefault="000A0FAB" w:rsidP="000A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C Square Sans Pro">
    <w:panose1 w:val="020B0506040000020004"/>
    <w:charset w:val="00"/>
    <w:family w:val="swiss"/>
    <w:pitch w:val="variable"/>
    <w:sig w:usb0="A00002B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E239A" w14:textId="77777777" w:rsidR="000A0FAB" w:rsidRDefault="000A0FAB" w:rsidP="000A0FAB">
      <w:pPr>
        <w:spacing w:after="0" w:line="240" w:lineRule="auto"/>
      </w:pPr>
      <w:r>
        <w:separator/>
      </w:r>
    </w:p>
  </w:footnote>
  <w:footnote w:type="continuationSeparator" w:id="0">
    <w:p w14:paraId="6B6D0D6D" w14:textId="77777777" w:rsidR="000A0FAB" w:rsidRDefault="000A0FAB" w:rsidP="000A0FAB">
      <w:pPr>
        <w:spacing w:after="0" w:line="240" w:lineRule="auto"/>
      </w:pPr>
      <w:r>
        <w:continuationSeparator/>
      </w:r>
    </w:p>
  </w:footnote>
  <w:footnote w:id="1">
    <w:p w14:paraId="42B92C39" w14:textId="77777777" w:rsidR="000A0FAB" w:rsidRDefault="000A0FAB" w:rsidP="000A0F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B3FEE">
        <w:rPr>
          <w:sz w:val="18"/>
          <w:szCs w:val="18"/>
        </w:rPr>
        <w:t>http://echa.europa.eu/candidate-list-table</w:t>
      </w:r>
    </w:p>
  </w:footnote>
  <w:footnote w:id="2">
    <w:p w14:paraId="54E26514" w14:textId="77777777" w:rsidR="000A0FAB" w:rsidRDefault="000A0FAB" w:rsidP="000A0F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A3C36">
        <w:rPr>
          <w:sz w:val="18"/>
          <w:szCs w:val="18"/>
        </w:rPr>
        <w:t>http://echa.europa.eu/candidate-list-table</w:t>
      </w:r>
    </w:p>
  </w:footnote>
  <w:footnote w:id="3">
    <w:p w14:paraId="0C4C94AC" w14:textId="77777777" w:rsidR="000A0FAB" w:rsidRPr="00194873" w:rsidRDefault="000A0FAB" w:rsidP="000A0FAB">
      <w:pPr>
        <w:pStyle w:val="FootnoteText"/>
        <w:rPr>
          <w:sz w:val="18"/>
          <w:szCs w:val="18"/>
        </w:rPr>
      </w:pPr>
      <w:r w:rsidRPr="00F63458">
        <w:rPr>
          <w:rStyle w:val="FootnoteReference"/>
        </w:rPr>
        <w:footnoteRef/>
      </w:r>
      <w:r w:rsidRPr="00F63458">
        <w:t xml:space="preserve"> </w:t>
      </w:r>
      <w:r w:rsidRPr="00F63458">
        <w:rPr>
          <w:sz w:val="18"/>
          <w:szCs w:val="18"/>
        </w:rPr>
        <w:t>Using test methodology AfPS GS 2014:01 PAK</w:t>
      </w:r>
    </w:p>
  </w:footnote>
  <w:footnote w:id="4">
    <w:p w14:paraId="375F5F7E" w14:textId="77777777" w:rsidR="00DE68A7" w:rsidRPr="007B3FEE" w:rsidRDefault="00DE68A7" w:rsidP="00DE68A7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7B3FEE">
        <w:rPr>
          <w:sz w:val="18"/>
          <w:szCs w:val="18"/>
        </w:rPr>
        <w:t>http://echa.europa.eu/candidate-list-table</w:t>
      </w:r>
    </w:p>
  </w:footnote>
  <w:footnote w:id="5">
    <w:p w14:paraId="70F04D3E" w14:textId="77777777" w:rsidR="000A0FAB" w:rsidRPr="007B3FEE" w:rsidRDefault="000A0FAB" w:rsidP="000A0FAB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7B3FEE">
        <w:rPr>
          <w:sz w:val="18"/>
          <w:szCs w:val="18"/>
        </w:rPr>
        <w:t>http://echa.europa.eu/candidate-list-table</w:t>
      </w:r>
    </w:p>
  </w:footnote>
  <w:footnote w:id="6">
    <w:p w14:paraId="4DD03DA8" w14:textId="77777777" w:rsidR="000A0FAB" w:rsidRDefault="000A0FAB" w:rsidP="000A0FAB">
      <w:pPr>
        <w:pStyle w:val="FootnoteText"/>
      </w:pPr>
      <w:r w:rsidRPr="002B2189">
        <w:rPr>
          <w:rStyle w:val="FootnoteReference"/>
        </w:rPr>
        <w:footnoteRef/>
      </w:r>
      <w:r w:rsidRPr="002B2189">
        <w:t xml:space="preserve"> </w:t>
      </w:r>
      <w:r w:rsidRPr="002B2189">
        <w:rPr>
          <w:sz w:val="18"/>
          <w:szCs w:val="18"/>
        </w:rPr>
        <w:t>Using test methodology AfPS GS 2014:01 PAK</w:t>
      </w:r>
    </w:p>
  </w:footnote>
  <w:footnote w:id="7">
    <w:p w14:paraId="48DA32DE" w14:textId="77777777" w:rsidR="000A0FAB" w:rsidRDefault="000A0FAB" w:rsidP="000A0F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A3C36">
        <w:rPr>
          <w:sz w:val="18"/>
          <w:szCs w:val="18"/>
        </w:rPr>
        <w:t>http://echa.europa.eu/candidate-list-table</w:t>
      </w:r>
    </w:p>
  </w:footnote>
  <w:footnote w:id="8">
    <w:p w14:paraId="75DE4A82" w14:textId="77777777" w:rsidR="000A0FAB" w:rsidRDefault="000A0FAB" w:rsidP="000A0F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A3C36">
        <w:rPr>
          <w:sz w:val="18"/>
          <w:szCs w:val="18"/>
        </w:rPr>
        <w:t>http://echa.europa.eu/addressing-chemicals-of-concern/restriction/list-of-restrictions/appendix-8-list-of-aromatic-amines</w:t>
      </w:r>
    </w:p>
  </w:footnote>
  <w:footnote w:id="9">
    <w:p w14:paraId="6BDD5196" w14:textId="77777777" w:rsidR="000A0FAB" w:rsidRDefault="000A0FAB" w:rsidP="000A0F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A3C36">
        <w:rPr>
          <w:sz w:val="18"/>
          <w:szCs w:val="18"/>
        </w:rPr>
        <w:t>http://std.iec.ch/iec62474/iec62474.nsf/MainFrameset</w:t>
      </w:r>
    </w:p>
  </w:footnote>
  <w:footnote w:id="10">
    <w:p w14:paraId="248FEB25" w14:textId="77777777" w:rsidR="000A0FAB" w:rsidRPr="007B3FEE" w:rsidRDefault="000A0FAB" w:rsidP="000A0FAB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7B3FEE">
        <w:rPr>
          <w:sz w:val="18"/>
          <w:szCs w:val="18"/>
        </w:rPr>
        <w:t>http://echa.europa.eu/candidate-list-table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80CA9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626561"/>
    <w:multiLevelType w:val="hybridMultilevel"/>
    <w:tmpl w:val="2E90A8FE"/>
    <w:lvl w:ilvl="0" w:tplc="08FE6B1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3A7B1E"/>
    <w:multiLevelType w:val="hybridMultilevel"/>
    <w:tmpl w:val="F2181244"/>
    <w:lvl w:ilvl="0" w:tplc="17A44EB6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hint="default"/>
        <w:i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76494"/>
    <w:multiLevelType w:val="hybridMultilevel"/>
    <w:tmpl w:val="A8C081CE"/>
    <w:lvl w:ilvl="0" w:tplc="08FE6B1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7A29B7"/>
    <w:multiLevelType w:val="hybridMultilevel"/>
    <w:tmpl w:val="F976D03E"/>
    <w:lvl w:ilvl="0" w:tplc="08FE6B10">
      <w:numFmt w:val="bullet"/>
      <w:lvlText w:val="-"/>
      <w:lvlJc w:val="left"/>
      <w:pPr>
        <w:ind w:left="753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3601797F"/>
    <w:multiLevelType w:val="hybridMultilevel"/>
    <w:tmpl w:val="F2181244"/>
    <w:lvl w:ilvl="0" w:tplc="17A44EB6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hint="default"/>
        <w:i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86563"/>
    <w:multiLevelType w:val="hybridMultilevel"/>
    <w:tmpl w:val="F2181244"/>
    <w:lvl w:ilvl="0" w:tplc="17A44EB6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hint="default"/>
        <w:i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F5AA7"/>
    <w:multiLevelType w:val="hybridMultilevel"/>
    <w:tmpl w:val="E822EFCE"/>
    <w:lvl w:ilvl="0" w:tplc="08FE6B10">
      <w:numFmt w:val="bullet"/>
      <w:lvlText w:val="-"/>
      <w:lvlJc w:val="left"/>
      <w:pPr>
        <w:ind w:left="753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433D4DA9"/>
    <w:multiLevelType w:val="hybridMultilevel"/>
    <w:tmpl w:val="16D0722E"/>
    <w:lvl w:ilvl="0" w:tplc="08FE6B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A07C9"/>
    <w:multiLevelType w:val="hybridMultilevel"/>
    <w:tmpl w:val="C0E6C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A79BA"/>
    <w:multiLevelType w:val="hybridMultilevel"/>
    <w:tmpl w:val="E0B29392"/>
    <w:lvl w:ilvl="0" w:tplc="60E22A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C4D05"/>
    <w:multiLevelType w:val="hybridMultilevel"/>
    <w:tmpl w:val="F676D184"/>
    <w:lvl w:ilvl="0" w:tplc="08FE6B1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990105"/>
    <w:multiLevelType w:val="hybridMultilevel"/>
    <w:tmpl w:val="8CE6E28C"/>
    <w:lvl w:ilvl="0" w:tplc="60E22A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04A13"/>
    <w:multiLevelType w:val="hybridMultilevel"/>
    <w:tmpl w:val="F2181244"/>
    <w:lvl w:ilvl="0" w:tplc="17A44EB6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hint="default"/>
        <w:i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13"/>
  </w:num>
  <w:num w:numId="8">
    <w:abstractNumId w:val="0"/>
  </w:num>
  <w:num w:numId="9">
    <w:abstractNumId w:val="1"/>
  </w:num>
  <w:num w:numId="10">
    <w:abstractNumId w:val="3"/>
  </w:num>
  <w:num w:numId="11">
    <w:abstractNumId w:val="11"/>
  </w:num>
  <w:num w:numId="12">
    <w:abstractNumId w:val="6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AB"/>
    <w:rsid w:val="000A0FAB"/>
    <w:rsid w:val="0012646D"/>
    <w:rsid w:val="001A5F16"/>
    <w:rsid w:val="002B2189"/>
    <w:rsid w:val="00357B4D"/>
    <w:rsid w:val="004B1339"/>
    <w:rsid w:val="00556CB0"/>
    <w:rsid w:val="00A15498"/>
    <w:rsid w:val="00B72005"/>
    <w:rsid w:val="00B87C9B"/>
    <w:rsid w:val="00C03648"/>
    <w:rsid w:val="00CC2717"/>
    <w:rsid w:val="00DE68A7"/>
    <w:rsid w:val="00E83F2E"/>
    <w:rsid w:val="00F6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BA94F"/>
  <w15:chartTrackingRefBased/>
  <w15:docId w15:val="{037716DF-BD62-4E36-B672-4AB4625B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F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Document Table,CV1"/>
    <w:basedOn w:val="TableNormal"/>
    <w:uiPriority w:val="59"/>
    <w:rsid w:val="000A0FAB"/>
    <w:rPr>
      <w:rFonts w:ascii="EC Square Sans Pro" w:eastAsiaTheme="majorEastAsia" w:hAnsi="EC Square Sans Pro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IFZ f,Fußnote,-E Fußnotentext,footnote text,Fußnotentext Ursprung,Reference,Geneva 9,Font: Geneva 9,Boston 10,f,Footnotetext,f Char Char,f Char,Footnote Text_EP-LCA,Text,Text_EP-LCA,Char5,Schriftart: 9 pt,Schriftart: 10 pt,Schriftart: 8 pt"/>
    <w:basedOn w:val="Normal"/>
    <w:link w:val="FootnoteTextChar"/>
    <w:unhideWhenUsed/>
    <w:qFormat/>
    <w:rsid w:val="000A0FAB"/>
    <w:rPr>
      <w:rFonts w:ascii="EC Square Sans Pro" w:eastAsiaTheme="majorEastAsia" w:hAnsi="EC Square Sans Pro" w:cs="Arial"/>
      <w:sz w:val="20"/>
      <w:szCs w:val="20"/>
      <w:lang w:eastAsia="en-GB"/>
    </w:rPr>
  </w:style>
  <w:style w:type="character" w:customStyle="1" w:styleId="FootnoteTextChar">
    <w:name w:val="Footnote Text Char"/>
    <w:aliases w:val="IFZ f Char,Fußnote Char,-E Fußnotentext Char,footnote text Char,Fußnotentext Ursprung Char,Reference Char,Geneva 9 Char,Font: Geneva 9 Char,Boston 10 Char,f Char1,Footnotetext Char,f Char Char Char,f Char Char1,Text Char,Char5 Char"/>
    <w:basedOn w:val="DefaultParagraphFont"/>
    <w:link w:val="FootnoteText"/>
    <w:rsid w:val="000A0FAB"/>
    <w:rPr>
      <w:rFonts w:ascii="EC Square Sans Pro" w:eastAsiaTheme="majorEastAsia" w:hAnsi="EC Square Sans Pro" w:cs="Arial"/>
      <w:sz w:val="20"/>
      <w:szCs w:val="20"/>
      <w:lang w:eastAsia="en-GB"/>
    </w:rPr>
  </w:style>
  <w:style w:type="character" w:styleId="FootnoteReference">
    <w:name w:val="footnote reference"/>
    <w:aliases w:val="stylish,number,SUPERS,Footnote symbol,Footnote,Times 10 Point,Exposant 3 Point,Ref,de nota al pie,Footnote reference number,note TESI,EN Footnote Reference,-E Fußnotenzeichen,Source Reference,no...,Footnote number,FootnoteStyle,FR"/>
    <w:link w:val="1"/>
    <w:qFormat/>
    <w:rsid w:val="000A0FAB"/>
    <w:rPr>
      <w:vertAlign w:val="superscript"/>
    </w:rPr>
  </w:style>
  <w:style w:type="character" w:styleId="Hyperlink">
    <w:name w:val="Hyperlink"/>
    <w:uiPriority w:val="99"/>
    <w:rsid w:val="000A0FAB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A0FAB"/>
    <w:pPr>
      <w:ind w:left="720"/>
      <w:contextualSpacing/>
    </w:pPr>
    <w:rPr>
      <w:rFonts w:ascii="EC Square Sans Pro" w:eastAsiaTheme="majorEastAsia" w:hAnsi="EC Square Sans Pro" w:cs="Arial"/>
      <w:sz w:val="20"/>
      <w:szCs w:val="20"/>
      <w:lang w:eastAsia="en-GB"/>
    </w:rPr>
  </w:style>
  <w:style w:type="character" w:styleId="CommentReference">
    <w:name w:val="annotation reference"/>
    <w:aliases w:val="Comment Reference_EP-LCA"/>
    <w:basedOn w:val="DefaultParagraphFont"/>
    <w:uiPriority w:val="99"/>
    <w:unhideWhenUsed/>
    <w:rsid w:val="000A0FA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A0FAB"/>
    <w:pPr>
      <w:spacing w:line="240" w:lineRule="auto"/>
    </w:pPr>
    <w:rPr>
      <w:rFonts w:ascii="EC Square Sans Pro" w:eastAsiaTheme="majorEastAsia" w:hAnsi="EC Square Sans Pro" w:cs="Arial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0A0FAB"/>
    <w:rPr>
      <w:rFonts w:ascii="EC Square Sans Pro" w:eastAsiaTheme="majorEastAsia" w:hAnsi="EC Square Sans Pro" w:cs="Arial"/>
      <w:sz w:val="20"/>
      <w:szCs w:val="20"/>
      <w:lang w:eastAsia="en-GB"/>
    </w:rPr>
  </w:style>
  <w:style w:type="paragraph" w:customStyle="1" w:styleId="1">
    <w:name w:val="1"/>
    <w:basedOn w:val="Normal"/>
    <w:link w:val="FootnoteReference"/>
    <w:rsid w:val="000A0FAB"/>
    <w:pPr>
      <w:spacing w:after="160" w:line="240" w:lineRule="exact"/>
    </w:pPr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FA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A5F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ption">
    <w:name w:val="caption"/>
    <w:aliases w:val="Figure header,Table Header,Tabelle,Tab_Überschrift,Table legend,Figure reference,Caption Char1,Caption Char Char,Caption Char1 Char Char Char,Caption Char Char Char Char Char,Caption Char1 Char Char Char Char Char,Legend"/>
    <w:basedOn w:val="Normal"/>
    <w:next w:val="Normal"/>
    <w:link w:val="CaptionChar"/>
    <w:uiPriority w:val="35"/>
    <w:unhideWhenUsed/>
    <w:qFormat/>
    <w:rsid w:val="00556CB0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Bullet">
    <w:name w:val="List Bullet"/>
    <w:basedOn w:val="Normal"/>
    <w:rsid w:val="00556CB0"/>
    <w:pPr>
      <w:numPr>
        <w:numId w:val="8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6CB0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556CB0"/>
    <w:rPr>
      <w:rFonts w:ascii="EC Square Sans Pro" w:eastAsiaTheme="majorEastAsia" w:hAnsi="EC Square Sans Pro" w:cs="Arial"/>
      <w:sz w:val="20"/>
      <w:szCs w:val="20"/>
      <w:lang w:eastAsia="en-GB"/>
    </w:rPr>
  </w:style>
  <w:style w:type="character" w:customStyle="1" w:styleId="CaptionChar">
    <w:name w:val="Caption Char"/>
    <w:aliases w:val="Figure header Char,Table Header Char,Tabelle Char,Tab_Überschrift Char,Table legend Char,Figure reference Char,Caption Char1 Char,Caption Char Char Char,Caption Char1 Char Char Char Char,Caption Char Char Char Char Char Char,Legend Char"/>
    <w:link w:val="Caption"/>
    <w:uiPriority w:val="35"/>
    <w:rsid w:val="00556CB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14</Pages>
  <Words>1991</Words>
  <Characters>11912</Characters>
  <Application>Microsoft Office Word</Application>
  <DocSecurity>0</DocSecurity>
  <Lines>541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VIDAL ABARCA GARRIDO Candela (JRC-SEVILLA)</dc:creator>
  <cp:keywords/>
  <dc:description/>
  <cp:lastModifiedBy>VIDAL ABARCA GARRIDO Candela (JRC-SEVILLA)</cp:lastModifiedBy>
  <cp:revision>8</cp:revision>
  <dcterms:created xsi:type="dcterms:W3CDTF">2020-08-31T10:57:00Z</dcterms:created>
  <dcterms:modified xsi:type="dcterms:W3CDTF">2020-09-02T08:06:00Z</dcterms:modified>
</cp:coreProperties>
</file>